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597A740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 xml:space="preserve">Ev. č. </w:t>
      </w:r>
      <w:proofErr w:type="gramStart"/>
      <w:r w:rsidRPr="002C4FC3">
        <w:rPr>
          <w:b/>
          <w:bCs/>
        </w:rPr>
        <w:t>zhotovitele:</w:t>
      </w:r>
      <w:r w:rsidR="00805894" w:rsidRPr="00805894">
        <w:rPr>
          <w:b/>
          <w:bCs/>
          <w:highlight w:val="yellow"/>
        </w:rPr>
        <w:t>…</w:t>
      </w:r>
      <w:proofErr w:type="gramEnd"/>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4E1E0976" w14:textId="77777777" w:rsidR="00D57B19" w:rsidRPr="00D57B19" w:rsidRDefault="00D57B19" w:rsidP="00D57B19">
      <w:pPr>
        <w:tabs>
          <w:tab w:val="left" w:pos="3240"/>
          <w:tab w:val="left" w:pos="7020"/>
        </w:tabs>
        <w:jc w:val="both"/>
        <w:rPr>
          <w:b/>
        </w:rPr>
      </w:pPr>
      <w:r w:rsidRPr="00D57B19">
        <w:rPr>
          <w:b/>
        </w:rPr>
        <w:t>název</w:t>
      </w:r>
      <w:r w:rsidRPr="00D57B19">
        <w:rPr>
          <w:b/>
        </w:rPr>
        <w:tab/>
        <w:t>: Město Nový Bor</w:t>
      </w:r>
    </w:p>
    <w:p w14:paraId="715DC95C" w14:textId="77777777" w:rsidR="00D57B19" w:rsidRPr="00D57B19" w:rsidRDefault="00D57B19" w:rsidP="00D57B19">
      <w:pPr>
        <w:numPr>
          <w:ilvl w:val="6"/>
          <w:numId w:val="27"/>
        </w:numPr>
        <w:tabs>
          <w:tab w:val="left" w:pos="0"/>
          <w:tab w:val="left" w:pos="3240"/>
        </w:tabs>
        <w:jc w:val="both"/>
        <w:outlineLvl w:val="6"/>
      </w:pPr>
      <w:r w:rsidRPr="00D57B19">
        <w:rPr>
          <w:bCs/>
        </w:rPr>
        <w:t>sídlo</w:t>
      </w:r>
      <w:r w:rsidRPr="00D57B19">
        <w:tab/>
        <w:t>: nám. Míru 1, 473 01 Nový Bor</w:t>
      </w:r>
    </w:p>
    <w:p w14:paraId="3602B1ED" w14:textId="77777777" w:rsidR="00D57B19" w:rsidRPr="00D57B19" w:rsidRDefault="00D57B19" w:rsidP="00D57B19">
      <w:pPr>
        <w:numPr>
          <w:ilvl w:val="6"/>
          <w:numId w:val="27"/>
        </w:numPr>
        <w:tabs>
          <w:tab w:val="left" w:pos="0"/>
          <w:tab w:val="left" w:pos="3240"/>
        </w:tabs>
        <w:jc w:val="both"/>
        <w:outlineLvl w:val="6"/>
      </w:pPr>
      <w:r w:rsidRPr="00D57B19">
        <w:rPr>
          <w:rFonts w:eastAsia="MS Mincho"/>
          <w:bCs/>
        </w:rPr>
        <w:t>právní forma</w:t>
      </w:r>
      <w:r w:rsidRPr="00D57B19">
        <w:rPr>
          <w:rFonts w:eastAsia="MS Mincho"/>
          <w:bCs/>
        </w:rPr>
        <w:tab/>
        <w:t>:</w:t>
      </w:r>
      <w:r w:rsidRPr="00D57B19">
        <w:t xml:space="preserve"> obec</w:t>
      </w:r>
    </w:p>
    <w:p w14:paraId="2070B355" w14:textId="77777777" w:rsidR="00D57B19" w:rsidRPr="00D57B19" w:rsidRDefault="00D57B19" w:rsidP="00D57B19">
      <w:pPr>
        <w:tabs>
          <w:tab w:val="left" w:pos="3240"/>
          <w:tab w:val="left" w:pos="3780"/>
        </w:tabs>
        <w:jc w:val="both"/>
      </w:pPr>
      <w:r w:rsidRPr="00D57B19">
        <w:rPr>
          <w:rFonts w:eastAsia="MS Mincho"/>
          <w:bCs/>
        </w:rPr>
        <w:t>IČ</w:t>
      </w:r>
      <w:r w:rsidRPr="00D57B19">
        <w:rPr>
          <w:rFonts w:eastAsia="MS Mincho"/>
          <w:bCs/>
        </w:rPr>
        <w:tab/>
        <w:t xml:space="preserve">: </w:t>
      </w:r>
      <w:r w:rsidRPr="00D57B19">
        <w:t>00260771</w:t>
      </w:r>
    </w:p>
    <w:p w14:paraId="1E9C7C61" w14:textId="77777777" w:rsidR="00D57B19" w:rsidRPr="00D57B19" w:rsidRDefault="00D57B19" w:rsidP="00D57B19">
      <w:pPr>
        <w:tabs>
          <w:tab w:val="left" w:pos="3240"/>
        </w:tabs>
        <w:jc w:val="both"/>
      </w:pPr>
      <w:r w:rsidRPr="00D57B19">
        <w:rPr>
          <w:rFonts w:eastAsia="MS Mincho"/>
          <w:bCs/>
        </w:rPr>
        <w:t>DIČ</w:t>
      </w:r>
      <w:r w:rsidRPr="00D57B19">
        <w:rPr>
          <w:rFonts w:eastAsia="MS Mincho"/>
          <w:bCs/>
        </w:rPr>
        <w:tab/>
        <w:t>:</w:t>
      </w:r>
      <w:r w:rsidRPr="00D57B19">
        <w:t xml:space="preserve"> </w:t>
      </w:r>
      <w:r w:rsidRPr="00D57B19">
        <w:rPr>
          <w:bCs/>
        </w:rPr>
        <w:t>CZ00260771</w:t>
      </w:r>
      <w:r w:rsidRPr="00D57B19">
        <w:tab/>
      </w:r>
    </w:p>
    <w:p w14:paraId="745C4710" w14:textId="77777777" w:rsidR="00D57B19" w:rsidRPr="00D57B19" w:rsidRDefault="00D57B19" w:rsidP="00D57B19">
      <w:pPr>
        <w:tabs>
          <w:tab w:val="left" w:pos="3240"/>
        </w:tabs>
        <w:overflowPunct w:val="0"/>
        <w:spacing w:line="276" w:lineRule="auto"/>
        <w:jc w:val="both"/>
        <w:textAlignment w:val="baseline"/>
      </w:pPr>
      <w:r w:rsidRPr="00D57B19">
        <w:t>zápis v OR</w:t>
      </w:r>
      <w:r w:rsidRPr="00D57B19">
        <w:tab/>
        <w:t>: nezapsané v OR</w:t>
      </w:r>
    </w:p>
    <w:p w14:paraId="131F2900" w14:textId="77777777" w:rsidR="00D57B19" w:rsidRPr="00D57B19" w:rsidRDefault="00D57B19" w:rsidP="00D57B19">
      <w:pPr>
        <w:tabs>
          <w:tab w:val="left" w:pos="3240"/>
        </w:tabs>
        <w:overflowPunct w:val="0"/>
        <w:spacing w:line="276" w:lineRule="auto"/>
        <w:jc w:val="both"/>
        <w:textAlignment w:val="baseline"/>
      </w:pPr>
      <w:r w:rsidRPr="00D57B19">
        <w:t>jednající</w:t>
      </w:r>
      <w:r w:rsidRPr="00D57B19">
        <w:tab/>
        <w:t xml:space="preserve">: Mgr. Jaromír Dvořák, starosta města </w:t>
      </w:r>
    </w:p>
    <w:p w14:paraId="2D74A5F7" w14:textId="77777777" w:rsidR="00D57B19" w:rsidRPr="00D57B19" w:rsidRDefault="00D57B19" w:rsidP="00D57B19">
      <w:pPr>
        <w:tabs>
          <w:tab w:val="left" w:pos="3240"/>
        </w:tabs>
        <w:overflowPunct w:val="0"/>
        <w:spacing w:line="276" w:lineRule="auto"/>
        <w:jc w:val="both"/>
        <w:textAlignment w:val="baseline"/>
      </w:pPr>
      <w:r w:rsidRPr="00D57B19">
        <w:t>bankovní spojení:</w:t>
      </w:r>
      <w:r w:rsidRPr="00D57B19">
        <w:tab/>
        <w:t xml:space="preserve">: KB, a.s., č. </w:t>
      </w:r>
      <w:proofErr w:type="spellStart"/>
      <w:r w:rsidRPr="00D57B19">
        <w:t>ú.</w:t>
      </w:r>
      <w:proofErr w:type="spellEnd"/>
      <w:r w:rsidRPr="00D57B19">
        <w:t xml:space="preserve"> 525421/0100</w:t>
      </w:r>
    </w:p>
    <w:p w14:paraId="6F0FBAB6" w14:textId="68778DE4" w:rsidR="00D57B19" w:rsidRDefault="00D57B19" w:rsidP="00D57B19">
      <w:pPr>
        <w:tabs>
          <w:tab w:val="left" w:pos="3240"/>
        </w:tabs>
        <w:overflowPunct w:val="0"/>
        <w:spacing w:line="276" w:lineRule="auto"/>
        <w:jc w:val="both"/>
        <w:textAlignment w:val="baseline"/>
      </w:pPr>
      <w:r w:rsidRPr="00D57B19">
        <w:t>zástupce ve věcech technických</w:t>
      </w:r>
      <w:r w:rsidRPr="00D57B19">
        <w:tab/>
        <w:t xml:space="preserve">: </w:t>
      </w:r>
      <w:proofErr w:type="spellStart"/>
      <w:r w:rsidR="00F266F6">
        <w:t>Ing.</w:t>
      </w:r>
      <w:r>
        <w:t>Jitka</w:t>
      </w:r>
      <w:proofErr w:type="spellEnd"/>
      <w:r>
        <w:t xml:space="preserve"> Capouchová</w:t>
      </w:r>
    </w:p>
    <w:p w14:paraId="34FD3A66" w14:textId="57828F06" w:rsidR="0026078B" w:rsidRDefault="0026078B" w:rsidP="00D57B19">
      <w:pPr>
        <w:tabs>
          <w:tab w:val="left" w:pos="3240"/>
        </w:tabs>
        <w:overflowPunct w:val="0"/>
        <w:spacing w:line="276" w:lineRule="auto"/>
        <w:jc w:val="both"/>
        <w:textAlignment w:val="baseline"/>
      </w:pPr>
      <w:r>
        <w:t xml:space="preserve">                                                        </w:t>
      </w:r>
      <w:r w:rsidRPr="00D32C98">
        <w:t>487 712</w:t>
      </w:r>
      <w:r>
        <w:t> </w:t>
      </w:r>
      <w:r w:rsidRPr="00D32C98">
        <w:t>358</w:t>
      </w:r>
    </w:p>
    <w:p w14:paraId="5C340BFB" w14:textId="2619FE96" w:rsidR="0026078B" w:rsidRPr="00D57B19" w:rsidRDefault="0026078B" w:rsidP="00D57B19">
      <w:pPr>
        <w:tabs>
          <w:tab w:val="left" w:pos="3240"/>
        </w:tabs>
        <w:overflowPunct w:val="0"/>
        <w:spacing w:line="276" w:lineRule="auto"/>
        <w:jc w:val="both"/>
        <w:textAlignment w:val="baseline"/>
      </w:pPr>
      <w:r>
        <w:t xml:space="preserve">                                                        </w:t>
      </w:r>
      <w:hyperlink r:id="rId7" w:history="1">
        <w:r w:rsidRPr="00D97774">
          <w:rPr>
            <w:rStyle w:val="Hypertextovodkaz"/>
          </w:rPr>
          <w:t>jcapouchova@novy-bor.cz</w:t>
        </w:r>
      </w:hyperlink>
    </w:p>
    <w:p w14:paraId="497ACAFB" w14:textId="389F86C3" w:rsidR="00D57B19" w:rsidRPr="00D57B19" w:rsidRDefault="00D57B19" w:rsidP="00D57B19">
      <w:pPr>
        <w:tabs>
          <w:tab w:val="left" w:pos="3240"/>
        </w:tabs>
        <w:overflowPunct w:val="0"/>
        <w:spacing w:line="276" w:lineRule="auto"/>
        <w:jc w:val="both"/>
        <w:textAlignment w:val="baseline"/>
      </w:pPr>
      <w:r w:rsidRPr="00D57B19">
        <w:tab/>
        <w:t xml:space="preserve">: </w:t>
      </w:r>
      <w:r w:rsidR="00F266F6">
        <w:t>Ing. Milan Přívratský</w:t>
      </w:r>
    </w:p>
    <w:p w14:paraId="0B382E98" w14:textId="79D415CD" w:rsidR="00D57B19" w:rsidRPr="00D57B19" w:rsidRDefault="00D57B19" w:rsidP="00D57B19">
      <w:pPr>
        <w:tabs>
          <w:tab w:val="left" w:pos="3240"/>
        </w:tabs>
        <w:overflowPunct w:val="0"/>
        <w:spacing w:line="276" w:lineRule="auto"/>
        <w:jc w:val="both"/>
        <w:textAlignment w:val="baseline"/>
      </w:pPr>
      <w:r w:rsidRPr="00D57B19">
        <w:t xml:space="preserve">telefon </w:t>
      </w:r>
      <w:r w:rsidRPr="00D57B19">
        <w:tab/>
        <w:t xml:space="preserve">: </w:t>
      </w:r>
      <w:r w:rsidR="00F266F6">
        <w:t>602285076</w:t>
      </w:r>
    </w:p>
    <w:p w14:paraId="555E782A" w14:textId="2385A0EC" w:rsidR="00D57B19" w:rsidRPr="00D57B19" w:rsidRDefault="00D57B19" w:rsidP="00D57B19">
      <w:pPr>
        <w:tabs>
          <w:tab w:val="left" w:pos="3240"/>
        </w:tabs>
        <w:overflowPunct w:val="0"/>
        <w:spacing w:line="276" w:lineRule="auto"/>
        <w:textAlignment w:val="baseline"/>
      </w:pPr>
      <w:r w:rsidRPr="00D57B19">
        <w:t>e-mai</w:t>
      </w:r>
      <w:r w:rsidR="0026078B">
        <w:t xml:space="preserve">l                                          </w:t>
      </w:r>
      <w:proofErr w:type="gramStart"/>
      <w:r w:rsidR="0026078B">
        <w:t xml:space="preserve">  </w:t>
      </w:r>
      <w:r w:rsidRPr="00D57B19">
        <w:t>:</w:t>
      </w:r>
      <w:proofErr w:type="gramEnd"/>
      <w:r w:rsidRPr="00D57B19">
        <w:t xml:space="preserve"> </w:t>
      </w:r>
      <w:proofErr w:type="spellStart"/>
      <w:r w:rsidR="00F266F6">
        <w:t>pr</w:t>
      </w:r>
      <w:r w:rsidR="0026078B">
        <w:t>i</w:t>
      </w:r>
      <w:r w:rsidR="00F266F6">
        <w:t>vratsky@</w:t>
      </w:r>
      <w:proofErr w:type="gramStart"/>
      <w:r w:rsidR="00F266F6">
        <w:t>teplonb,cz</w:t>
      </w:r>
      <w:proofErr w:type="spellEnd"/>
      <w:proofErr w:type="gramEnd"/>
    </w:p>
    <w:p w14:paraId="1032F716" w14:textId="1EA8D5C8" w:rsidR="004A335B" w:rsidRDefault="000B7CC4" w:rsidP="00661829">
      <w:pPr>
        <w:pStyle w:val="ZkladntextIMP"/>
        <w:tabs>
          <w:tab w:val="left" w:pos="3240"/>
        </w:tabs>
        <w:jc w:val="both"/>
        <w:rPr>
          <w:szCs w:val="24"/>
        </w:rPr>
      </w:pPr>
      <w:r w:rsidRPr="000B7CC4">
        <w:rPr>
          <w:szCs w:val="24"/>
        </w:rPr>
        <w:tab/>
      </w: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805894" w:rsidRDefault="00661829" w:rsidP="00661829">
      <w:pPr>
        <w:pStyle w:val="ZkladntextIMP"/>
        <w:jc w:val="both"/>
        <w:rPr>
          <w:b/>
          <w:szCs w:val="24"/>
          <w:highlight w:val="yellow"/>
        </w:rPr>
      </w:pPr>
      <w:r w:rsidRPr="00805894">
        <w:rPr>
          <w:b/>
          <w:szCs w:val="24"/>
          <w:highlight w:val="yellow"/>
        </w:rPr>
        <w:t>ZHOTOVITEL</w:t>
      </w:r>
    </w:p>
    <w:p w14:paraId="16AE9E70" w14:textId="77777777" w:rsidR="00661829" w:rsidRPr="00805894" w:rsidRDefault="00661829" w:rsidP="00661829">
      <w:pPr>
        <w:pStyle w:val="ZkladntextIMP"/>
        <w:tabs>
          <w:tab w:val="left" w:pos="3240"/>
        </w:tabs>
        <w:jc w:val="both"/>
        <w:rPr>
          <w:b/>
          <w:szCs w:val="24"/>
          <w:highlight w:val="yellow"/>
        </w:rPr>
      </w:pPr>
      <w:r w:rsidRPr="00805894">
        <w:rPr>
          <w:b/>
          <w:szCs w:val="24"/>
          <w:highlight w:val="yellow"/>
        </w:rPr>
        <w:t>obchodní firma</w:t>
      </w:r>
      <w:r w:rsidRPr="00805894">
        <w:rPr>
          <w:b/>
          <w:szCs w:val="24"/>
          <w:highlight w:val="yellow"/>
        </w:rPr>
        <w:tab/>
      </w:r>
      <w:r w:rsidRPr="00805894">
        <w:rPr>
          <w:szCs w:val="24"/>
          <w:highlight w:val="yellow"/>
        </w:rPr>
        <w:t>:</w:t>
      </w:r>
      <w:r w:rsidRPr="00805894">
        <w:rPr>
          <w:b/>
          <w:szCs w:val="24"/>
          <w:highlight w:val="yellow"/>
        </w:rPr>
        <w:t xml:space="preserve">  </w:t>
      </w:r>
    </w:p>
    <w:p w14:paraId="4400E3E3"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sídlo </w:t>
      </w:r>
      <w:r w:rsidRPr="00805894">
        <w:rPr>
          <w:szCs w:val="24"/>
          <w:highlight w:val="yellow"/>
        </w:rPr>
        <w:tab/>
        <w:t xml:space="preserve">:   </w:t>
      </w:r>
    </w:p>
    <w:p w14:paraId="713353F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právní forma </w:t>
      </w:r>
      <w:r w:rsidRPr="00805894">
        <w:rPr>
          <w:szCs w:val="24"/>
          <w:highlight w:val="yellow"/>
        </w:rPr>
        <w:tab/>
        <w:t xml:space="preserve">:   </w:t>
      </w:r>
    </w:p>
    <w:p w14:paraId="5928A55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IČ </w:t>
      </w:r>
      <w:r w:rsidRPr="00805894">
        <w:rPr>
          <w:szCs w:val="24"/>
          <w:highlight w:val="yellow"/>
        </w:rPr>
        <w:tab/>
        <w:t xml:space="preserve">:  </w:t>
      </w:r>
    </w:p>
    <w:p w14:paraId="075BAB16"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DIČ </w:t>
      </w:r>
      <w:r w:rsidRPr="00805894">
        <w:rPr>
          <w:szCs w:val="24"/>
          <w:highlight w:val="yellow"/>
        </w:rPr>
        <w:tab/>
        <w:t xml:space="preserve">:  </w:t>
      </w:r>
    </w:p>
    <w:p w14:paraId="62BF3279"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zápis v OR</w:t>
      </w:r>
      <w:r w:rsidRPr="00805894">
        <w:rPr>
          <w:szCs w:val="24"/>
          <w:highlight w:val="yellow"/>
        </w:rPr>
        <w:tab/>
        <w:t xml:space="preserve">: </w:t>
      </w:r>
      <w:r w:rsidRPr="00805894">
        <w:rPr>
          <w:bCs/>
          <w:color w:val="000000"/>
          <w:szCs w:val="24"/>
          <w:highlight w:val="yellow"/>
        </w:rPr>
        <w:t xml:space="preserve"> </w:t>
      </w:r>
    </w:p>
    <w:p w14:paraId="5C0030BC" w14:textId="77777777" w:rsidR="00661829" w:rsidRPr="00805894" w:rsidRDefault="00661829" w:rsidP="00BF77F6">
      <w:pPr>
        <w:pStyle w:val="ZkladntextIMP"/>
        <w:tabs>
          <w:tab w:val="left" w:pos="3240"/>
        </w:tabs>
        <w:jc w:val="both"/>
        <w:rPr>
          <w:szCs w:val="24"/>
          <w:highlight w:val="yellow"/>
        </w:rPr>
      </w:pPr>
      <w:r w:rsidRPr="00805894">
        <w:rPr>
          <w:szCs w:val="24"/>
          <w:highlight w:val="yellow"/>
        </w:rPr>
        <w:t>jednající</w:t>
      </w:r>
      <w:r w:rsidRPr="00805894">
        <w:rPr>
          <w:szCs w:val="24"/>
          <w:highlight w:val="yellow"/>
        </w:rPr>
        <w:tab/>
        <w:t xml:space="preserve">: </w:t>
      </w:r>
      <w:r w:rsidRPr="00805894">
        <w:rPr>
          <w:color w:val="000000"/>
          <w:szCs w:val="24"/>
          <w:highlight w:val="yellow"/>
        </w:rPr>
        <w:t xml:space="preserve"> </w:t>
      </w:r>
    </w:p>
    <w:p w14:paraId="0E5A81E7"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smluvních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41363A15"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ve věcech technických</w:t>
      </w:r>
      <w:r w:rsidRPr="00805894">
        <w:rPr>
          <w:szCs w:val="24"/>
          <w:highlight w:val="yellow"/>
        </w:rPr>
        <w:tab/>
        <w:t xml:space="preserve">: </w:t>
      </w:r>
      <w:r w:rsidRPr="00805894">
        <w:rPr>
          <w:color w:val="000000"/>
          <w:szCs w:val="24"/>
          <w:highlight w:val="yellow"/>
        </w:rPr>
        <w:t xml:space="preserve"> </w:t>
      </w:r>
      <w:r w:rsidRPr="00805894">
        <w:rPr>
          <w:szCs w:val="24"/>
          <w:highlight w:val="yellow"/>
        </w:rPr>
        <w:t xml:space="preserve"> </w:t>
      </w:r>
    </w:p>
    <w:p w14:paraId="52E3121E"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bankovní spojení </w:t>
      </w:r>
      <w:r w:rsidRPr="00805894">
        <w:rPr>
          <w:szCs w:val="24"/>
          <w:highlight w:val="yellow"/>
        </w:rPr>
        <w:tab/>
        <w:t xml:space="preserve">:    </w:t>
      </w:r>
    </w:p>
    <w:p w14:paraId="6C3AEB34"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 xml:space="preserve">č. účtu </w:t>
      </w:r>
      <w:r w:rsidRPr="00805894">
        <w:rPr>
          <w:szCs w:val="24"/>
          <w:highlight w:val="yellow"/>
        </w:rPr>
        <w:tab/>
        <w:t xml:space="preserve">:  </w:t>
      </w:r>
    </w:p>
    <w:p w14:paraId="2B5E0FB8" w14:textId="77777777" w:rsidR="00661829" w:rsidRPr="00805894" w:rsidRDefault="00661829" w:rsidP="00661829">
      <w:pPr>
        <w:pStyle w:val="ZkladntextIMP"/>
        <w:tabs>
          <w:tab w:val="left" w:pos="3240"/>
        </w:tabs>
        <w:jc w:val="both"/>
        <w:rPr>
          <w:szCs w:val="24"/>
          <w:highlight w:val="yellow"/>
        </w:rPr>
      </w:pPr>
      <w:r w:rsidRPr="00805894">
        <w:rPr>
          <w:szCs w:val="24"/>
          <w:highlight w:val="yellow"/>
        </w:rPr>
        <w:t>telefon</w:t>
      </w:r>
      <w:r w:rsidRPr="00805894">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805894">
        <w:rPr>
          <w:szCs w:val="24"/>
          <w:highlight w:val="yellow"/>
        </w:rPr>
        <w:t>e-mail</w:t>
      </w:r>
      <w:r w:rsidRPr="00805894">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5F710E01" w:rsidR="00661829" w:rsidRPr="00A2449A" w:rsidRDefault="00661829" w:rsidP="000E74E6">
      <w:pPr>
        <w:tabs>
          <w:tab w:val="center" w:pos="4680"/>
        </w:tabs>
        <w:jc w:val="both"/>
        <w:rPr>
          <w:rFonts w:cstheme="minorHAnsi"/>
          <w:b/>
          <w:lang w:bidi="cs-CZ"/>
        </w:rPr>
      </w:pPr>
      <w:r w:rsidRPr="00C12853">
        <w:t xml:space="preserve">Předmětem této smlouvy je zhotovení </w:t>
      </w:r>
      <w:proofErr w:type="gramStart"/>
      <w:r w:rsidRPr="00A23625">
        <w:t xml:space="preserve">stavby </w:t>
      </w:r>
      <w:r w:rsidR="00342C14">
        <w:t>,,</w:t>
      </w:r>
      <w:r w:rsidR="00342C14" w:rsidRPr="00342C14">
        <w:rPr>
          <w:b/>
        </w:rPr>
        <w:t>Rekonstrukce</w:t>
      </w:r>
      <w:proofErr w:type="gramEnd"/>
      <w:r w:rsidR="00342C14" w:rsidRPr="00342C14">
        <w:rPr>
          <w:b/>
        </w:rPr>
        <w:t xml:space="preserve"> domovní kotelny č.p.</w:t>
      </w:r>
      <w:proofErr w:type="gramStart"/>
      <w:r w:rsidR="00342C14" w:rsidRPr="00342C14">
        <w:rPr>
          <w:b/>
        </w:rPr>
        <w:t xml:space="preserve">45  </w:t>
      </w:r>
      <w:proofErr w:type="spellStart"/>
      <w:r w:rsidR="00342C14" w:rsidRPr="00342C14">
        <w:rPr>
          <w:b/>
        </w:rPr>
        <w:t>T.G.Masaryka</w:t>
      </w:r>
      <w:proofErr w:type="spellEnd"/>
      <w:proofErr w:type="gramEnd"/>
      <w:r w:rsidR="00342C14" w:rsidRPr="00342C14">
        <w:rPr>
          <w:b/>
        </w:rPr>
        <w:t xml:space="preserve"> , Nový Bor“</w:t>
      </w:r>
      <w:r w:rsidR="00342C14">
        <w:rPr>
          <w:b/>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2C274E27" w14:textId="74F8205B" w:rsidR="00661829" w:rsidRDefault="00A2449A" w:rsidP="0009580A">
      <w:pPr>
        <w:numPr>
          <w:ilvl w:val="0"/>
          <w:numId w:val="4"/>
        </w:numPr>
        <w:suppressAutoHyphens w:val="0"/>
        <w:spacing w:after="120"/>
        <w:jc w:val="both"/>
      </w:pPr>
      <w:r>
        <w:t>Rekonstrukce domovní kotel</w:t>
      </w:r>
      <w:r w:rsidR="00342C14">
        <w:t>ny</w:t>
      </w:r>
      <w:r>
        <w:t xml:space="preserve"> SO4 – T.G. </w:t>
      </w:r>
      <w:proofErr w:type="gramStart"/>
      <w:r>
        <w:t>Masaryka  45</w:t>
      </w:r>
      <w:proofErr w:type="gramEnd"/>
      <w:r>
        <w:t>, Nový Bor</w:t>
      </w:r>
    </w:p>
    <w:p w14:paraId="6D03E127" w14:textId="31F84097" w:rsidR="00443930" w:rsidRPr="00443930" w:rsidRDefault="00661829" w:rsidP="00443930">
      <w:pPr>
        <w:numPr>
          <w:ilvl w:val="0"/>
          <w:numId w:val="4"/>
        </w:numPr>
        <w:suppressAutoHyphens w:val="0"/>
        <w:spacing w:after="120"/>
        <w:jc w:val="both"/>
        <w:rPr>
          <w:rStyle w:val="Hypertextovodkaz"/>
          <w:b/>
          <w:bCs/>
          <w:color w:val="000000" w:themeColor="text1"/>
        </w:rPr>
      </w:pPr>
      <w:r w:rsidRPr="00443930">
        <w:rPr>
          <w:b/>
          <w:bCs/>
        </w:rPr>
        <w:t>a v souladu se zadávacími podmínkami</w:t>
      </w:r>
      <w:r w:rsidR="00443930" w:rsidRPr="00443930">
        <w:rPr>
          <w:b/>
          <w:bCs/>
        </w:rPr>
        <w:t xml:space="preserve"> a požadavkem zadavatele: soubor měření a regulace musí být kompatibilní se systémem měření a regulace firmy </w:t>
      </w:r>
      <w:r w:rsidR="00443930" w:rsidRPr="00443930">
        <w:rPr>
          <w:b/>
          <w:bCs/>
        </w:rPr>
        <w:fldChar w:fldCharType="begin"/>
      </w:r>
      <w:r w:rsidR="00443930" w:rsidRPr="00443930">
        <w:rPr>
          <w:b/>
          <w:bCs/>
        </w:rPr>
        <w:instrText>HYPERLINK "https://rejstrik-firem.kurzy.cz/25001159/teplo-novy-bor-sro/"</w:instrText>
      </w:r>
      <w:r w:rsidR="00443930" w:rsidRPr="00443930">
        <w:rPr>
          <w:b/>
          <w:bCs/>
        </w:rPr>
      </w:r>
      <w:r w:rsidR="00443930" w:rsidRPr="00443930">
        <w:rPr>
          <w:b/>
          <w:bCs/>
        </w:rPr>
        <w:fldChar w:fldCharType="separate"/>
      </w:r>
      <w:r w:rsidR="00443930" w:rsidRPr="00443930">
        <w:rPr>
          <w:rStyle w:val="Hypertextovodkaz"/>
          <w:b/>
          <w:bCs/>
          <w:color w:val="000000" w:themeColor="text1"/>
          <w:u w:val="none"/>
        </w:rPr>
        <w:t>TEPLO NOVÝ BOR spol. s r.o., Nový Bor IČO 25001159</w:t>
      </w:r>
      <w:r w:rsidR="003F20E9">
        <w:rPr>
          <w:rStyle w:val="Hypertextovodkaz"/>
          <w:b/>
          <w:bCs/>
          <w:color w:val="000000" w:themeColor="text1"/>
          <w:u w:val="none"/>
        </w:rPr>
        <w:t>(</w:t>
      </w:r>
      <w:proofErr w:type="spellStart"/>
      <w:proofErr w:type="gramStart"/>
      <w:r w:rsidR="003F20E9" w:rsidRPr="003F20E9">
        <w:rPr>
          <w:rStyle w:val="Hypertextovodkaz"/>
          <w:color w:val="000000" w:themeColor="text1"/>
          <w:u w:val="none"/>
        </w:rPr>
        <w:t>viz.</w:t>
      </w:r>
      <w:r w:rsidR="003F20E9">
        <w:rPr>
          <w:rStyle w:val="Hypertextovodkaz"/>
          <w:color w:val="000000" w:themeColor="text1"/>
          <w:u w:val="none"/>
        </w:rPr>
        <w:t>Technická</w:t>
      </w:r>
      <w:proofErr w:type="spellEnd"/>
      <w:proofErr w:type="gramEnd"/>
      <w:r w:rsidR="003F20E9">
        <w:rPr>
          <w:rStyle w:val="Hypertextovodkaz"/>
          <w:color w:val="000000" w:themeColor="text1"/>
          <w:u w:val="none"/>
        </w:rPr>
        <w:t xml:space="preserve"> zpráva str.2, </w:t>
      </w:r>
      <w:proofErr w:type="gramStart"/>
      <w:r w:rsidR="003F20E9">
        <w:rPr>
          <w:rStyle w:val="Hypertextovodkaz"/>
          <w:color w:val="000000" w:themeColor="text1"/>
          <w:u w:val="none"/>
        </w:rPr>
        <w:t>Úvod - druhý</w:t>
      </w:r>
      <w:proofErr w:type="gramEnd"/>
      <w:r w:rsidR="003F20E9">
        <w:rPr>
          <w:rStyle w:val="Hypertextovodkaz"/>
          <w:color w:val="000000" w:themeColor="text1"/>
          <w:u w:val="none"/>
        </w:rPr>
        <w:t xml:space="preserve"> odstavec)</w:t>
      </w:r>
    </w:p>
    <w:p w14:paraId="17C49144" w14:textId="7683AD5C" w:rsidR="00661829" w:rsidRPr="00443930" w:rsidRDefault="00443930" w:rsidP="00443930">
      <w:pPr>
        <w:suppressAutoHyphens w:val="0"/>
        <w:spacing w:after="120"/>
        <w:jc w:val="both"/>
        <w:rPr>
          <w:b/>
          <w:bCs/>
        </w:rPr>
      </w:pPr>
      <w:r w:rsidRPr="00443930">
        <w:rPr>
          <w:b/>
          <w:bCs/>
        </w:rPr>
        <w:fldChar w:fldCharType="end"/>
      </w:r>
    </w:p>
    <w:p w14:paraId="6B0591C7" w14:textId="3B86E9D2"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a </w:t>
      </w:r>
      <w:r w:rsidR="00F40B70">
        <w:rPr>
          <w:u w:val="single"/>
        </w:rPr>
        <w:t>montáž</w:t>
      </w:r>
      <w:r w:rsidRPr="00C95CBC">
        <w:rPr>
          <w:u w:val="single"/>
        </w:rPr>
        <w:t>ních prací:</w:t>
      </w:r>
      <w:r w:rsidRPr="00C95CBC">
        <w:t xml:space="preserve">   </w:t>
      </w:r>
    </w:p>
    <w:p w14:paraId="4FB66259" w14:textId="4A56B8A1" w:rsidR="00661829" w:rsidRPr="007A5A5E" w:rsidRDefault="0009580A" w:rsidP="007A5A5E">
      <w:pPr>
        <w:contextualSpacing/>
        <w:jc w:val="both"/>
        <w:rPr>
          <w:rFonts w:cstheme="minorHAnsi"/>
          <w:lang w:bidi="cs-CZ"/>
        </w:rPr>
      </w:pPr>
      <w:r w:rsidRPr="0009580A">
        <w:rPr>
          <w:rFonts w:eastAsiaTheme="majorEastAsia" w:cstheme="minorHAnsi"/>
          <w:bCs/>
          <w:lang w:bidi="cs-CZ"/>
        </w:rPr>
        <w:t xml:space="preserve">Předmětem plnění je provedení </w:t>
      </w:r>
      <w:r w:rsidR="00305B1A">
        <w:rPr>
          <w:rFonts w:eastAsiaTheme="majorEastAsia" w:cstheme="minorHAnsi"/>
          <w:bCs/>
          <w:lang w:bidi="cs-CZ"/>
        </w:rPr>
        <w:t>výměn</w:t>
      </w:r>
      <w:r w:rsidR="00954283">
        <w:rPr>
          <w:rFonts w:eastAsiaTheme="majorEastAsia" w:cstheme="minorHAnsi"/>
          <w:bCs/>
          <w:lang w:bidi="cs-CZ"/>
        </w:rPr>
        <w:t>y</w:t>
      </w:r>
      <w:r w:rsidRPr="0009580A">
        <w:rPr>
          <w:rFonts w:eastAsiaTheme="majorEastAsia" w:cstheme="minorHAnsi"/>
          <w:bCs/>
          <w:lang w:bidi="cs-CZ"/>
        </w:rPr>
        <w:t xml:space="preserve"> </w:t>
      </w:r>
      <w:r w:rsidR="00A2449A">
        <w:rPr>
          <w:rFonts w:eastAsiaTheme="majorEastAsia" w:cstheme="minorHAnsi"/>
          <w:bCs/>
          <w:lang w:bidi="cs-CZ"/>
        </w:rPr>
        <w:t xml:space="preserve">stávajícího plynového zdroje tepla pro ústřední topení a ohřev </w:t>
      </w:r>
      <w:r w:rsidR="00FC53FC">
        <w:rPr>
          <w:rFonts w:eastAsiaTheme="majorEastAsia" w:cstheme="minorHAnsi"/>
          <w:bCs/>
          <w:lang w:bidi="cs-CZ"/>
        </w:rPr>
        <w:t>užitkové vody a doplnění automatického dopouštění topné vody</w:t>
      </w:r>
      <w:r w:rsidRPr="0009580A">
        <w:rPr>
          <w:rFonts w:eastAsiaTheme="majorEastAsia" w:cstheme="minorHAnsi"/>
          <w:bCs/>
          <w:lang w:bidi="cs-CZ"/>
        </w:rPr>
        <w:t xml:space="preserve"> a souvisejících stavebních a montážních prací</w:t>
      </w:r>
      <w:r w:rsidR="00CC6147">
        <w:rPr>
          <w:rFonts w:eastAsiaTheme="majorEastAsia" w:cstheme="minorHAnsi"/>
          <w:bCs/>
          <w:lang w:bidi="cs-CZ"/>
        </w:rPr>
        <w:t xml:space="preserve">, a to formou </w:t>
      </w:r>
      <w:r w:rsidR="00FC53FC">
        <w:rPr>
          <w:rFonts w:eastAsiaTheme="majorEastAsia" w:cstheme="minorHAnsi"/>
          <w:bCs/>
          <w:lang w:bidi="cs-CZ"/>
        </w:rPr>
        <w:t xml:space="preserve">instalace nových plynových závěsných kondenzačních kotlů </w:t>
      </w:r>
      <w:r w:rsidRPr="0009580A">
        <w:rPr>
          <w:rFonts w:eastAsiaTheme="majorEastAsia" w:cstheme="minorHAnsi"/>
          <w:bCs/>
          <w:lang w:bidi="cs-CZ"/>
        </w:rPr>
        <w:t>a úprav dotčených prvků a technických zařízení budovy,</w:t>
      </w:r>
      <w:r w:rsidR="00CC6147">
        <w:rPr>
          <w:rFonts w:eastAsiaTheme="majorEastAsia" w:cstheme="minorHAnsi"/>
          <w:bCs/>
          <w:lang w:bidi="cs-CZ"/>
        </w:rPr>
        <w:t xml:space="preserve"> </w:t>
      </w:r>
      <w:r w:rsidRPr="0009580A">
        <w:rPr>
          <w:rFonts w:eastAsiaTheme="majorEastAsia" w:cstheme="minorHAnsi"/>
          <w:bCs/>
          <w:lang w:bidi="cs-CZ"/>
        </w:rPr>
        <w:t xml:space="preserve">v souladu se zadávacími podmínkami a s ohledem na právní předpisy a normy ČSN vztahující se na </w:t>
      </w:r>
      <w:r w:rsidR="00FC53FC">
        <w:rPr>
          <w:rFonts w:eastAsiaTheme="majorEastAsia" w:cstheme="minorHAnsi"/>
          <w:bCs/>
          <w:lang w:bidi="cs-CZ"/>
        </w:rPr>
        <w:t>tyto činnosti.</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21F7536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3x v tištěné podobě + 1x elektronicky ve </w:t>
      </w:r>
      <w:proofErr w:type="gramStart"/>
      <w:r w:rsidRPr="00D863FC">
        <w:rPr>
          <w:rFonts w:ascii="Times New Roman" w:hAnsi="Times New Roman"/>
          <w:sz w:val="24"/>
          <w:szCs w:val="24"/>
        </w:rPr>
        <w:t xml:space="preserve">formátu </w:t>
      </w:r>
      <w:r w:rsidR="00FE7C6C">
        <w:rPr>
          <w:rFonts w:ascii="Times New Roman" w:hAnsi="Times New Roman"/>
          <w:sz w:val="24"/>
          <w:szCs w:val="24"/>
        </w:rPr>
        <w:t xml:space="preserve"> PDF</w:t>
      </w:r>
      <w:proofErr w:type="gramEnd"/>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 xml:space="preserve">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w:t>
      </w:r>
      <w:proofErr w:type="gramStart"/>
      <w:r w:rsidRPr="00C53E43">
        <w:t>aj.</w:t>
      </w:r>
      <w:r w:rsidR="003C2599">
        <w:t>.</w:t>
      </w:r>
      <w:proofErr w:type="gramEnd"/>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lastRenderedPageBreak/>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w:t>
      </w:r>
      <w:r w:rsidRPr="002539D5">
        <w:rPr>
          <w:highlight w:val="yellow"/>
        </w:rPr>
        <w:t>č. 1</w:t>
      </w:r>
      <w:r w:rsidRPr="002C4FC3">
        <w:t xml:space="preserve"> této smlouvy a je její nedílnou součástí.  Zhotovitel se zavazuje, že </w:t>
      </w:r>
      <w:r w:rsidR="001D2045">
        <w:t>soupis prací</w:t>
      </w:r>
      <w:r w:rsidRPr="002C4FC3">
        <w:t xml:space="preserve"> uvedený v příloze </w:t>
      </w:r>
      <w:r w:rsidRPr="002539D5">
        <w:rPr>
          <w:highlight w:val="yellow"/>
        </w:rPr>
        <w:t>č. 1</w:t>
      </w:r>
      <w:r w:rsidRPr="002C4FC3">
        <w:t xml:space="preserve">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63D1C50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BF4466">
        <w:rPr>
          <w:rFonts w:ascii="Times New Roman" w:hAnsi="Times New Roman"/>
          <w:b/>
          <w:sz w:val="24"/>
          <w:szCs w:val="24"/>
          <w:highlight w:val="yellow"/>
        </w:rPr>
        <w:t>21</w:t>
      </w:r>
      <w:r w:rsidRPr="00805894">
        <w:rPr>
          <w:rFonts w:ascii="Times New Roman" w:hAnsi="Times New Roman"/>
          <w:b/>
          <w:sz w:val="24"/>
          <w:szCs w:val="24"/>
          <w:highlight w:val="yellow"/>
        </w:rPr>
        <w:t xml:space="preserve"> %</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r>
      <w:proofErr w:type="gramStart"/>
      <w:r w:rsidRPr="00805894">
        <w:rPr>
          <w:rFonts w:ascii="Times New Roman" w:hAnsi="Times New Roman"/>
          <w:b/>
          <w:sz w:val="24"/>
          <w:szCs w:val="24"/>
          <w:highlight w:val="yellow"/>
        </w:rPr>
        <w:t>…….</w:t>
      </w:r>
      <w:proofErr w:type="gramEnd"/>
      <w:r w:rsidRPr="00805894">
        <w:rPr>
          <w:rFonts w:ascii="Times New Roman" w:hAnsi="Times New Roman"/>
          <w:b/>
          <w:sz w:val="24"/>
          <w:szCs w:val="24"/>
          <w:highlight w:val="yellow"/>
        </w:rPr>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lastRenderedPageBreak/>
        <w:t>[</w:t>
      </w:r>
      <w:proofErr w:type="gramStart"/>
      <w:r w:rsidRPr="00805894">
        <w:rPr>
          <w:rFonts w:ascii="Times New Roman" w:hAnsi="Times New Roman"/>
          <w:b/>
          <w:sz w:val="24"/>
          <w:szCs w:val="24"/>
          <w:highlight w:val="yellow"/>
        </w:rPr>
        <w:t>slovy:  …</w:t>
      </w:r>
      <w:proofErr w:type="gramEnd"/>
      <w:r w:rsidRPr="00805894">
        <w:rPr>
          <w:rFonts w:ascii="Times New Roman" w:hAnsi="Times New Roman"/>
          <w:b/>
          <w:sz w:val="24"/>
          <w:szCs w:val="24"/>
          <w:highlight w:val="yellow"/>
        </w:rPr>
        <w:t>……….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 xml:space="preserve">stav </w:t>
      </w:r>
      <w:proofErr w:type="gramStart"/>
      <w:r w:rsidR="003E1141">
        <w:rPr>
          <w:color w:val="000000"/>
          <w:sz w:val="24"/>
          <w:szCs w:val="24"/>
          <w:lang w:eastAsia="cs-CZ" w:bidi="cs-CZ"/>
        </w:rPr>
        <w:t>konstrukcí</w:t>
      </w:r>
      <w:r w:rsidRPr="00F23914">
        <w:rPr>
          <w:color w:val="000000"/>
          <w:sz w:val="24"/>
          <w:szCs w:val="24"/>
          <w:lang w:eastAsia="cs-CZ" w:bidi="cs-CZ"/>
        </w:rPr>
        <w:t>,</w:t>
      </w:r>
      <w:proofErr w:type="gramEnd"/>
      <w:r w:rsidRPr="00F23914">
        <w:rPr>
          <w:color w:val="000000"/>
          <w:sz w:val="24"/>
          <w:szCs w:val="24"/>
          <w:lang w:eastAsia="cs-CZ" w:bidi="cs-CZ"/>
        </w:rPr>
        <w:t xml:space="preserve">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 xml:space="preserve">Objednatel je povinen vyjádřit se k návrhu zhotovitele nejpozději do </w:t>
      </w:r>
      <w:proofErr w:type="gramStart"/>
      <w:r w:rsidRPr="00260DCE">
        <w:rPr>
          <w:sz w:val="24"/>
          <w:szCs w:val="24"/>
          <w:lang w:bidi="cs-CZ"/>
        </w:rPr>
        <w:t>10-ti</w:t>
      </w:r>
      <w:proofErr w:type="gramEnd"/>
      <w:r w:rsidRPr="00260DCE">
        <w:rPr>
          <w:sz w:val="24"/>
          <w:szCs w:val="24"/>
          <w:lang w:bidi="cs-CZ"/>
        </w:rPr>
        <w:t xml:space="preserve">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5A3D7143" w14:textId="77777777" w:rsidR="00661829" w:rsidRPr="002C4FC3" w:rsidRDefault="00661829" w:rsidP="00661829">
      <w:pPr>
        <w:pStyle w:val="ZkladntextIMP"/>
        <w:spacing w:line="240" w:lineRule="auto"/>
        <w:jc w:val="center"/>
        <w:rPr>
          <w:b/>
          <w:szCs w:val="24"/>
        </w:rPr>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 xml:space="preserve">Za předpokladu včasného a řádného splnění součinnosti objednatele podle článku </w:t>
      </w:r>
      <w:r w:rsidRPr="002539D5">
        <w:rPr>
          <w:highlight w:val="yellow"/>
        </w:rPr>
        <w:t>VIII.</w:t>
      </w:r>
      <w:r w:rsidRPr="002C4FC3">
        <w:t xml:space="preserve">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66BA2191"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Zahájení plnění: </w:t>
      </w:r>
      <w:r w:rsidRPr="008B5A68">
        <w:tab/>
        <w:t>po uzavření této smlouvy a jejím zveřejnění v registru smluv</w:t>
      </w:r>
    </w:p>
    <w:p w14:paraId="0DA6AE4A"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staveniště:   </w:t>
      </w:r>
      <w:proofErr w:type="gramEnd"/>
      <w:r w:rsidRPr="008B5A68">
        <w:t xml:space="preserve">  na základě výzvy objednatele</w:t>
      </w:r>
      <w:r w:rsidRPr="008B5A68">
        <w:tab/>
      </w:r>
    </w:p>
    <w:p w14:paraId="16261788" w14:textId="0A66F4E9" w:rsidR="008B5A68" w:rsidRPr="008B5A68" w:rsidRDefault="008B5A68" w:rsidP="008B5A68">
      <w:pPr>
        <w:widowControl w:val="0"/>
        <w:numPr>
          <w:ilvl w:val="0"/>
          <w:numId w:val="28"/>
        </w:numPr>
        <w:suppressAutoHyphens w:val="0"/>
        <w:spacing w:after="120" w:line="240" w:lineRule="atLeast"/>
        <w:jc w:val="both"/>
      </w:pPr>
      <w:r w:rsidRPr="008B5A68">
        <w:t xml:space="preserve">Datum zahájení stavebních </w:t>
      </w:r>
      <w:proofErr w:type="gramStart"/>
      <w:r w:rsidRPr="008B5A68">
        <w:t xml:space="preserve">prací:   </w:t>
      </w:r>
      <w:proofErr w:type="gramEnd"/>
      <w:r w:rsidRPr="008B5A68">
        <w:t xml:space="preserve">    do 5 pracovních dnů od předání staveniště</w:t>
      </w:r>
    </w:p>
    <w:p w14:paraId="4E61810A" w14:textId="1EAC48F4" w:rsidR="008B5A68" w:rsidRPr="008B5A68" w:rsidRDefault="008B5A68" w:rsidP="008B5A68">
      <w:pPr>
        <w:widowControl w:val="0"/>
        <w:numPr>
          <w:ilvl w:val="0"/>
          <w:numId w:val="28"/>
        </w:numPr>
        <w:suppressAutoHyphens w:val="0"/>
        <w:spacing w:after="120" w:line="240" w:lineRule="atLeast"/>
        <w:jc w:val="both"/>
      </w:pPr>
      <w:r w:rsidRPr="008B5A68">
        <w:t xml:space="preserve">Termín dokončení plnění díla </w:t>
      </w:r>
      <w:proofErr w:type="gramStart"/>
      <w:r w:rsidRPr="008B5A68">
        <w:t>celkově:  do</w:t>
      </w:r>
      <w:proofErr w:type="gramEnd"/>
      <w:r w:rsidRPr="008B5A68">
        <w:t xml:space="preserve"> </w:t>
      </w:r>
      <w:r w:rsidR="007A04B8">
        <w:t>6</w:t>
      </w:r>
      <w:r w:rsidRPr="008B5A68">
        <w:t xml:space="preserve"> týdnů od předání staveniště</w:t>
      </w:r>
    </w:p>
    <w:p w14:paraId="0DA04529" w14:textId="59DFB7B7" w:rsidR="008B5A68" w:rsidRPr="008B5A68" w:rsidRDefault="008B5A68" w:rsidP="008B5A68">
      <w:pPr>
        <w:widowControl w:val="0"/>
        <w:numPr>
          <w:ilvl w:val="0"/>
          <w:numId w:val="28"/>
        </w:numPr>
        <w:suppressAutoHyphens w:val="0"/>
        <w:spacing w:after="120" w:line="240" w:lineRule="atLeast"/>
        <w:jc w:val="both"/>
      </w:pPr>
      <w:r w:rsidRPr="008B5A68">
        <w:t xml:space="preserve">Termín předání a převzetí </w:t>
      </w:r>
      <w:proofErr w:type="gramStart"/>
      <w:r w:rsidRPr="008B5A68">
        <w:t xml:space="preserve">díla:   </w:t>
      </w:r>
      <w:proofErr w:type="gramEnd"/>
      <w:r w:rsidRPr="008B5A68">
        <w:t xml:space="preserve">       nejpozději do 1 týdne od dokončení plnění díla</w:t>
      </w:r>
    </w:p>
    <w:p w14:paraId="5889F848" w14:textId="77777777" w:rsidR="008B5A68" w:rsidRPr="008B5A68" w:rsidRDefault="008B5A68" w:rsidP="008B5A68">
      <w:pPr>
        <w:widowControl w:val="0"/>
        <w:numPr>
          <w:ilvl w:val="0"/>
          <w:numId w:val="28"/>
        </w:numPr>
        <w:suppressAutoHyphens w:val="0"/>
        <w:spacing w:after="120" w:line="240" w:lineRule="atLeast"/>
        <w:jc w:val="both"/>
      </w:pPr>
      <w:r w:rsidRPr="008B5A68">
        <w:t xml:space="preserve">Termín vyklizení </w:t>
      </w:r>
      <w:proofErr w:type="gramStart"/>
      <w:r w:rsidRPr="008B5A68">
        <w:t>staveniště:  do</w:t>
      </w:r>
      <w:proofErr w:type="gramEnd"/>
      <w:r w:rsidRPr="008B5A68">
        <w:t xml:space="preserve"> 7 pracovních dnů od předání dokončeného díla </w:t>
      </w:r>
    </w:p>
    <w:p w14:paraId="39A90D5B" w14:textId="48F62F8E" w:rsidR="00661829" w:rsidRPr="001D2045" w:rsidRDefault="00D013EE" w:rsidP="00E375EC">
      <w:pPr>
        <w:widowControl w:val="0"/>
        <w:suppressAutoHyphens w:val="0"/>
        <w:spacing w:after="120" w:line="240" w:lineRule="atLeast"/>
        <w:ind w:left="993"/>
        <w:jc w:val="both"/>
      </w:pPr>
      <w:r w:rsidRPr="001D2045">
        <w:t xml:space="preserve"> </w:t>
      </w: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w:t>
      </w:r>
      <w:r w:rsidRPr="002539D5">
        <w:rPr>
          <w:highlight w:val="yellow"/>
        </w:rPr>
        <w:t xml:space="preserve">č. </w:t>
      </w:r>
      <w:r w:rsidR="00C95CBC" w:rsidRPr="002539D5">
        <w:rPr>
          <w:highlight w:val="yellow"/>
        </w:rPr>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08BCFC17"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740735" w:rsidRPr="00F74674">
        <w:t>j</w:t>
      </w:r>
      <w:r w:rsidR="00740735">
        <w:t>e</w:t>
      </w:r>
      <w:r w:rsidR="00740735" w:rsidRPr="00F74674">
        <w:t xml:space="preserve"> pozemkov</w:t>
      </w:r>
      <w:r w:rsidR="00740735">
        <w:t>á</w:t>
      </w:r>
      <w:r w:rsidR="00740735" w:rsidRPr="00F74674">
        <w:t xml:space="preserve"> parcel</w:t>
      </w:r>
      <w:r w:rsidR="00740735">
        <w:t>a</w:t>
      </w:r>
      <w:r w:rsidR="00B82320">
        <w:t xml:space="preserve"> p.č.573</w:t>
      </w:r>
      <w:r w:rsidR="00740735" w:rsidRPr="00F74674">
        <w:t xml:space="preserve">, </w:t>
      </w:r>
      <w:r w:rsidR="000C7B50" w:rsidRPr="000E74E6">
        <w:t>objekt č.</w:t>
      </w:r>
      <w:r w:rsidR="005A28C1">
        <w:t xml:space="preserve"> </w:t>
      </w:r>
      <w:r w:rsidR="000C7B50" w:rsidRPr="000E74E6">
        <w:t xml:space="preserve">p. </w:t>
      </w:r>
      <w:r w:rsidR="00B82320">
        <w:t>45</w:t>
      </w:r>
      <w:r w:rsidR="000C7B50" w:rsidRPr="000E74E6">
        <w:t>, k.</w:t>
      </w:r>
      <w:r w:rsidR="00153775">
        <w:t xml:space="preserve"> </w:t>
      </w:r>
      <w:proofErr w:type="spellStart"/>
      <w:r w:rsidR="000C7B50" w:rsidRPr="000E74E6">
        <w:t>ú.</w:t>
      </w:r>
      <w:proofErr w:type="spellEnd"/>
      <w:r w:rsidR="000C7B50" w:rsidRPr="000E74E6">
        <w:t xml:space="preserve"> Nov</w:t>
      </w:r>
      <w:r w:rsidR="00153775">
        <w:t>ý</w:t>
      </w:r>
      <w:r w:rsidR="000C7B50" w:rsidRPr="000E74E6">
        <w:t xml:space="preserve"> </w:t>
      </w:r>
      <w:proofErr w:type="gramStart"/>
      <w:r w:rsidR="000C7B50" w:rsidRPr="000E74E6">
        <w:t>Bor</w:t>
      </w:r>
      <w:r w:rsidR="000823BA">
        <w:t xml:space="preserve"> </w:t>
      </w:r>
      <w:r w:rsidR="00B83C7C">
        <w:rPr>
          <w:rFonts w:cstheme="minorHAnsi"/>
        </w:rPr>
        <w:t>.</w:t>
      </w:r>
      <w:proofErr w:type="gramEnd"/>
      <w:r w:rsidR="00B83C7C">
        <w:rPr>
          <w:rFonts w:cstheme="minorHAnsi"/>
        </w:rPr>
        <w:t xml:space="preserve"> </w:t>
      </w:r>
      <w:r w:rsidRPr="002B4F81">
        <w:t>Pro zpracování</w:t>
      </w:r>
      <w:r>
        <w:t xml:space="preserve"> dokumentace je místem plnění sídlo dodavatele nebo v případě konzultací sídlo, pracoviště zadavatele </w:t>
      </w:r>
      <w:r w:rsidR="007A04B8">
        <w:t xml:space="preserve">nebo objekt budovy </w:t>
      </w:r>
      <w:proofErr w:type="spellStart"/>
      <w:r w:rsidR="007A04B8">
        <w:t>MěÚ</w:t>
      </w:r>
      <w:proofErr w:type="spellEnd"/>
      <w:r w:rsidR="007A04B8">
        <w:t xml:space="preserve"> Nový Bor, nám. Míru 1, 473 01 Nový Bor 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5F5E66F7" w14:textId="77777777" w:rsidR="00661829" w:rsidRPr="002C4FC3"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1F703085" w14:textId="77777777" w:rsidR="00661829" w:rsidRPr="002C4FC3" w:rsidRDefault="00661829" w:rsidP="00661829">
      <w:pPr>
        <w:tabs>
          <w:tab w:val="right" w:pos="7560"/>
        </w:tabs>
        <w:jc w:val="both"/>
      </w:pPr>
    </w:p>
    <w:p w14:paraId="2E02195C" w14:textId="77777777" w:rsidR="00661829" w:rsidRPr="002C4FC3" w:rsidRDefault="00661829" w:rsidP="00661829">
      <w:pPr>
        <w:spacing w:after="120"/>
        <w:ind w:left="397"/>
        <w:jc w:val="both"/>
        <w:rPr>
          <w:b/>
        </w:rPr>
      </w:pPr>
      <w:r w:rsidRPr="002C4FC3">
        <w:rPr>
          <w:b/>
        </w:rPr>
        <w:t>Pojištění</w:t>
      </w:r>
    </w:p>
    <w:p w14:paraId="2193BD5C" w14:textId="4E013DC0"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D32C98" w:rsidRPr="001634FD">
        <w:rPr>
          <w:highlight w:val="yellow"/>
        </w:rPr>
        <w:t>minimálně</w:t>
      </w:r>
      <w:r w:rsidR="00D32C98">
        <w:rPr>
          <w:highlight w:val="yellow"/>
        </w:rPr>
        <w:t xml:space="preserve">  </w:t>
      </w:r>
      <w:r w:rsidR="00D32C98" w:rsidRPr="001634FD">
        <w:rPr>
          <w:color w:val="000000" w:themeColor="text1"/>
          <w:highlight w:val="yellow"/>
        </w:rPr>
        <w:t xml:space="preserve">  </w:t>
      </w:r>
      <w:r w:rsidR="00A77D09">
        <w:rPr>
          <w:color w:val="000000" w:themeColor="text1"/>
          <w:highlight w:val="yellow"/>
        </w:rPr>
        <w:lastRenderedPageBreak/>
        <w:t>2</w:t>
      </w:r>
      <w:r w:rsidR="00B82320">
        <w:rPr>
          <w:color w:val="000000" w:themeColor="text1"/>
          <w:highlight w:val="yellow"/>
        </w:rPr>
        <w:t xml:space="preserve"> </w:t>
      </w:r>
      <w:r w:rsidR="00D32C98" w:rsidRPr="001634FD">
        <w:rPr>
          <w:color w:val="000000" w:themeColor="text1"/>
          <w:highlight w:val="yellow"/>
        </w:rPr>
        <w:t>mil. Kč.</w:t>
      </w:r>
      <w:r w:rsidR="00D32C98">
        <w:rPr>
          <w:color w:val="000000" w:themeColor="text1"/>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37993545"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proofErr w:type="gramStart"/>
      <w:r w:rsidRPr="00957F32">
        <w:rPr>
          <w:b/>
        </w:rPr>
        <w:t>0,05%</w:t>
      </w:r>
      <w:proofErr w:type="gramEnd"/>
      <w:r w:rsidRPr="00957F32">
        <w:rPr>
          <w:b/>
        </w:rPr>
        <w:t xml:space="preserve"> z ceny díla</w:t>
      </w:r>
      <w:r w:rsidR="00957F32">
        <w:rPr>
          <w:b/>
        </w:rPr>
        <w:t xml:space="preserve"> </w:t>
      </w:r>
      <w:r w:rsidRPr="00D05398">
        <w:t xml:space="preserve">za každý i započatý den prodlení. </w:t>
      </w:r>
    </w:p>
    <w:p w14:paraId="4F0BF8E2" w14:textId="77777777"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Pr="00D05398">
        <w:rPr>
          <w:b/>
        </w:rPr>
        <w:t>0,</w:t>
      </w:r>
      <w:r>
        <w:rPr>
          <w:b/>
        </w:rPr>
        <w:t>0</w:t>
      </w:r>
      <w:r w:rsidRPr="00D05398">
        <w:rPr>
          <w:b/>
        </w:rPr>
        <w:t>5 % z ceny díla</w:t>
      </w:r>
      <w:r w:rsidRPr="00D05398">
        <w:t xml:space="preserve"> 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77777777"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proofErr w:type="gramStart"/>
      <w:r w:rsidRPr="00D05398">
        <w:rPr>
          <w:b/>
        </w:rPr>
        <w:t>0,05%</w:t>
      </w:r>
      <w:proofErr w:type="gramEnd"/>
      <w:r w:rsidRPr="00D05398">
        <w:rPr>
          <w:b/>
        </w:rPr>
        <w:t xml:space="preserve"> z ceny díla</w:t>
      </w:r>
      <w:r w:rsidRPr="00D05398">
        <w:t xml:space="preserve"> za každou reklamovanou </w:t>
      </w:r>
      <w:r w:rsidRPr="001864E5">
        <w:t>vadu a započatý den prodlení.</w:t>
      </w:r>
    </w:p>
    <w:p w14:paraId="40B4AB79" w14:textId="77777777" w:rsidR="00BE3615" w:rsidRPr="00D05398" w:rsidRDefault="00BE3615" w:rsidP="00BE3615">
      <w:pPr>
        <w:keepNext/>
        <w:keepLines/>
        <w:numPr>
          <w:ilvl w:val="0"/>
          <w:numId w:val="18"/>
        </w:numPr>
        <w:spacing w:after="120"/>
        <w:jc w:val="both"/>
        <w:rPr>
          <w:b/>
        </w:rPr>
      </w:pPr>
      <w:r w:rsidRPr="00D05398">
        <w:lastRenderedPageBreak/>
        <w:t xml:space="preserve">Při prodlení s úhradou peněžitého plnění dle této smlouvy je zhotovitel oprávněn účtovat objednateli smluvní pokutu ve výši </w:t>
      </w:r>
      <w:r w:rsidRPr="00D05398">
        <w:rPr>
          <w:b/>
        </w:rPr>
        <w:t>0,</w:t>
      </w:r>
      <w:r>
        <w:rPr>
          <w:b/>
        </w:rPr>
        <w:t>0</w:t>
      </w:r>
      <w:r w:rsidRPr="00D05398">
        <w:rPr>
          <w:b/>
        </w:rPr>
        <w:t>5 %</w:t>
      </w:r>
      <w:r w:rsidRPr="00D05398">
        <w:t xml:space="preserve"> z dlužné částky za každý den prodlení. </w:t>
      </w:r>
    </w:p>
    <w:p w14:paraId="6E23182C" w14:textId="7777777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proofErr w:type="gramStart"/>
      <w:r w:rsidRPr="00D05398">
        <w:rPr>
          <w:b/>
        </w:rPr>
        <w:t>0,</w:t>
      </w:r>
      <w:r>
        <w:rPr>
          <w:b/>
        </w:rPr>
        <w:t>0</w:t>
      </w:r>
      <w:r w:rsidRPr="00D05398">
        <w:rPr>
          <w:b/>
        </w:rPr>
        <w:t>5%</w:t>
      </w:r>
      <w:proofErr w:type="gramEnd"/>
      <w:r w:rsidRPr="00D05398">
        <w:rPr>
          <w:b/>
        </w:rPr>
        <w:t xml:space="preserve"> z ceny díla</w:t>
      </w:r>
      <w:r w:rsidRPr="00D05398">
        <w:t xml:space="preserve"> za každý den prodlení.</w:t>
      </w:r>
    </w:p>
    <w:p w14:paraId="53633A4F" w14:textId="77777777"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proofErr w:type="gramStart"/>
      <w:r w:rsidRPr="001864E5">
        <w:rPr>
          <w:b/>
        </w:rPr>
        <w:t>0,05%</w:t>
      </w:r>
      <w:proofErr w:type="gramEnd"/>
      <w:r w:rsidRPr="001864E5">
        <w:rPr>
          <w:b/>
        </w:rPr>
        <w:t xml:space="preserve"> z ceny díla</w:t>
      </w:r>
      <w:r w:rsidRPr="001864E5">
        <w:t xml:space="preserve"> za každý den a případ.</w:t>
      </w:r>
    </w:p>
    <w:p w14:paraId="20C0B8F3" w14:textId="77777777" w:rsidR="00BE3615" w:rsidRDefault="00BE3615" w:rsidP="00BE3615">
      <w:pPr>
        <w:numPr>
          <w:ilvl w:val="0"/>
          <w:numId w:val="18"/>
        </w:numPr>
        <w:spacing w:after="120"/>
        <w:jc w:val="both"/>
      </w:pPr>
      <w:r w:rsidRPr="001864E5">
        <w:t xml:space="preserve">V případě, že zhotovitel změní Harmonogram realizace díla bez předchozího souhlasu objednatele a </w:t>
      </w:r>
      <w:r w:rsidRPr="00B82320">
        <w:rPr>
          <w:highlight w:val="yellow"/>
        </w:rPr>
        <w:t>TDO</w:t>
      </w:r>
      <w:r w:rsidRPr="001864E5">
        <w:t xml:space="preserve"> a bude realizovat dílo dle změněného Harmonogramu, je objednatel oprávněn účtovat zhotoviteli smluvní pokutu ve výši </w:t>
      </w:r>
      <w:proofErr w:type="gramStart"/>
      <w:r w:rsidRPr="001864E5">
        <w:rPr>
          <w:b/>
        </w:rPr>
        <w:t>0,05%</w:t>
      </w:r>
      <w:proofErr w:type="gramEnd"/>
      <w:r w:rsidRPr="001864E5">
        <w:rPr>
          <w:b/>
        </w:rPr>
        <w:t xml:space="preserve"> z ceny díla</w:t>
      </w:r>
      <w:r w:rsidRPr="001864E5">
        <w:t xml:space="preserve"> 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 xml:space="preserve">specifikovány </w:t>
      </w:r>
      <w:r w:rsidR="004012EA" w:rsidRPr="00B82320">
        <w:rPr>
          <w:highlight w:val="yellow"/>
        </w:rPr>
        <w:t>v</w:t>
      </w:r>
      <w:r w:rsidR="0006780C" w:rsidRPr="00B82320">
        <w:rPr>
          <w:highlight w:val="yellow"/>
        </w:rPr>
        <w:t xml:space="preserve"> přílo</w:t>
      </w:r>
      <w:r w:rsidR="004012EA" w:rsidRPr="00B82320">
        <w:rPr>
          <w:highlight w:val="yellow"/>
        </w:rPr>
        <w:t>ze</w:t>
      </w:r>
      <w:r w:rsidR="0006780C" w:rsidRPr="00B82320">
        <w:rPr>
          <w:highlight w:val="yellow"/>
        </w:rPr>
        <w:t xml:space="preserve"> č. </w:t>
      </w:r>
      <w:r w:rsidR="00FA5B80" w:rsidRPr="00B82320">
        <w:rPr>
          <w:highlight w:val="yellow"/>
        </w:rPr>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proofErr w:type="gramStart"/>
      <w:r w:rsidRPr="00CA0692">
        <w:rPr>
          <w:b/>
        </w:rPr>
        <w:t>20.000,-</w:t>
      </w:r>
      <w:proofErr w:type="gramEnd"/>
      <w:r w:rsidRPr="00CA0692">
        <w:rPr>
          <w:b/>
        </w:rPr>
        <w:t xml:space="preserve">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proofErr w:type="gramStart"/>
      <w:r w:rsidRPr="00CA0692">
        <w:rPr>
          <w:rFonts w:ascii="Times New Roman" w:eastAsia="Times New Roman" w:hAnsi="Times New Roman"/>
          <w:b/>
          <w:sz w:val="24"/>
          <w:szCs w:val="24"/>
        </w:rPr>
        <w:t>50.000,-</w:t>
      </w:r>
      <w:proofErr w:type="gramEnd"/>
      <w:r w:rsidRPr="00CA0692">
        <w:rPr>
          <w:rFonts w:ascii="Times New Roman" w:eastAsia="Times New Roman" w:hAnsi="Times New Roman"/>
          <w:b/>
          <w:sz w:val="24"/>
          <w:szCs w:val="24"/>
        </w:rPr>
        <w:t xml:space="preserve">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w:t>
      </w:r>
      <w:r w:rsidRPr="002C4FC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3E5DDEE6" w14:textId="77777777" w:rsidR="00957F32" w:rsidRDefault="00957F32" w:rsidP="00661829">
      <w:pPr>
        <w:pStyle w:val="ZkladntextIMP"/>
        <w:spacing w:line="240" w:lineRule="auto"/>
        <w:jc w:val="center"/>
        <w:rPr>
          <w:b/>
          <w:szCs w:val="24"/>
        </w:rPr>
      </w:pPr>
    </w:p>
    <w:p w14:paraId="6622A3ED" w14:textId="77777777" w:rsidR="00957F32" w:rsidRDefault="00957F32" w:rsidP="00661829">
      <w:pPr>
        <w:pStyle w:val="ZkladntextIMP"/>
        <w:spacing w:line="240" w:lineRule="auto"/>
        <w:jc w:val="center"/>
        <w:rPr>
          <w:b/>
          <w:szCs w:val="24"/>
        </w:rPr>
      </w:pPr>
    </w:p>
    <w:p w14:paraId="79820C98" w14:textId="323CEB7B"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77777777" w:rsidR="00661829" w:rsidRPr="002C4FC3" w:rsidRDefault="00661829" w:rsidP="00661829">
      <w:pPr>
        <w:pStyle w:val="ZkladntextIMP"/>
        <w:spacing w:line="240" w:lineRule="auto"/>
        <w:jc w:val="center"/>
        <w:rPr>
          <w:b/>
          <w:szCs w:val="24"/>
        </w:rPr>
      </w:pPr>
      <w:r w:rsidRPr="002C4FC3">
        <w:rPr>
          <w:b/>
          <w:szCs w:val="24"/>
        </w:rPr>
        <w:t>Podzhotovitel (subdodavatel)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w:t>
      </w:r>
      <w:r w:rsidRPr="00E86CD7">
        <w:rPr>
          <w:rFonts w:ascii="Times New Roman" w:hAnsi="Times New Roman"/>
          <w:sz w:val="24"/>
          <w:szCs w:val="24"/>
        </w:rPr>
        <w:lastRenderedPageBreak/>
        <w:t xml:space="preserve">na kvalifikaci uvedené v zadávací dokumentaci veřejné zakázky, na </w:t>
      </w:r>
      <w:proofErr w:type="gramStart"/>
      <w:r w:rsidRPr="00E86CD7">
        <w:rPr>
          <w:rFonts w:ascii="Times New Roman" w:hAnsi="Times New Roman"/>
          <w:sz w:val="24"/>
          <w:szCs w:val="24"/>
        </w:rPr>
        <w:t>základě</w:t>
      </w:r>
      <w:proofErr w:type="gramEnd"/>
      <w:r w:rsidRPr="00E86CD7">
        <w:rPr>
          <w:rFonts w:ascii="Times New Roman" w:hAnsi="Times New Roman"/>
          <w:sz w:val="24"/>
          <w:szCs w:val="24"/>
        </w:rPr>
        <w:t xml:space="preserve"> které byla 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2A6D4B9E"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D6693E">
        <w:t xml:space="preserve"> Ing. Jitka Capouchová, Ing. Milan Přívratský</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173E2B7D" w:rsidR="00661829" w:rsidRPr="002C4FC3" w:rsidRDefault="00661829" w:rsidP="00986A0B">
      <w:pPr>
        <w:tabs>
          <w:tab w:val="left" w:pos="360"/>
          <w:tab w:val="left" w:pos="2268"/>
          <w:tab w:val="right" w:pos="7560"/>
        </w:tabs>
      </w:pPr>
      <w:r w:rsidRPr="002C4FC3">
        <w:tab/>
      </w:r>
      <w:r w:rsidRPr="001D2045">
        <w:t>Za objednatele:</w:t>
      </w:r>
      <w:r w:rsidR="001D2045">
        <w:tab/>
      </w:r>
      <w:r w:rsidR="00091EB7">
        <w:t xml:space="preserve"> </w:t>
      </w:r>
      <w:r w:rsidR="00986A0B">
        <w:t>Ing. Jitka Capouchová</w:t>
      </w:r>
      <w:r w:rsidR="00D6693E">
        <w:t>, Ing. Milan Přívratský</w:t>
      </w:r>
    </w:p>
    <w:p w14:paraId="7C5B4E88" w14:textId="7C6D43E6"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00091EB7">
        <w:t xml:space="preserve"> </w:t>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lastRenderedPageBreak/>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0F46C4C2" w:rsidR="00CE2E45" w:rsidRPr="00BB7847" w:rsidRDefault="00CE2E45" w:rsidP="000E74E6">
      <w:pPr>
        <w:jc w:val="both"/>
        <w:rPr>
          <w:b/>
          <w:szCs w:val="26"/>
        </w:rPr>
      </w:pPr>
      <w:r w:rsidRPr="00CE2E45">
        <w:t xml:space="preserve">Příslušná dokumentace je součástí zadávací dokumentace k výběrovému řízení </w:t>
      </w:r>
      <w:r w:rsidR="00986A0B" w:rsidRPr="00A23625">
        <w:t xml:space="preserve">stavby </w:t>
      </w:r>
      <w:r w:rsidR="00342C14" w:rsidRPr="00342C14">
        <w:rPr>
          <w:b/>
        </w:rPr>
        <w:t>Rekonstrukce domovní kotelny č.p.</w:t>
      </w:r>
      <w:proofErr w:type="gramStart"/>
      <w:r w:rsidR="00342C14" w:rsidRPr="00342C14">
        <w:rPr>
          <w:b/>
        </w:rPr>
        <w:t xml:space="preserve">45  </w:t>
      </w:r>
      <w:proofErr w:type="spellStart"/>
      <w:r w:rsidR="00342C14" w:rsidRPr="00342C14">
        <w:rPr>
          <w:b/>
        </w:rPr>
        <w:t>T.G.Masaryka</w:t>
      </w:r>
      <w:proofErr w:type="spellEnd"/>
      <w:proofErr w:type="gramEnd"/>
      <w:r w:rsidR="00342C14" w:rsidRPr="00342C14">
        <w:rPr>
          <w:b/>
        </w:rPr>
        <w:t xml:space="preserve"> , Nový Bor“</w:t>
      </w:r>
      <w:r w:rsidR="00986A0B">
        <w:rPr>
          <w:b/>
          <w:szCs w:val="26"/>
        </w:rPr>
        <w:t xml:space="preserve"> </w:t>
      </w:r>
      <w:r w:rsidRPr="00CE2E45">
        <w:t>a v tištěné formě bude zhotoviteli předána na 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lastRenderedPageBreak/>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0A7E2856" w14:textId="77777777" w:rsidR="00957F32" w:rsidRDefault="00957F32" w:rsidP="00661829">
      <w:pPr>
        <w:pStyle w:val="ZkladntextIMP"/>
        <w:spacing w:line="240" w:lineRule="auto"/>
        <w:jc w:val="center"/>
        <w:rPr>
          <w:b/>
          <w:szCs w:val="24"/>
        </w:rPr>
      </w:pPr>
    </w:p>
    <w:p w14:paraId="799D9B62" w14:textId="77777777" w:rsidR="00957F32" w:rsidRDefault="00957F32" w:rsidP="00661829">
      <w:pPr>
        <w:pStyle w:val="ZkladntextIMP"/>
        <w:spacing w:line="240" w:lineRule="auto"/>
        <w:jc w:val="center"/>
        <w:rPr>
          <w:b/>
          <w:szCs w:val="24"/>
        </w:rPr>
      </w:pPr>
    </w:p>
    <w:p w14:paraId="0A0C3D12" w14:textId="77777777" w:rsidR="00957F32" w:rsidRDefault="00957F32" w:rsidP="00661829">
      <w:pPr>
        <w:pStyle w:val="ZkladntextIMP"/>
        <w:spacing w:line="240" w:lineRule="auto"/>
        <w:jc w:val="center"/>
        <w:rPr>
          <w:b/>
          <w:szCs w:val="24"/>
        </w:rPr>
      </w:pPr>
    </w:p>
    <w:p w14:paraId="29E6ED2F" w14:textId="77777777" w:rsidR="00957F32" w:rsidRDefault="00957F32" w:rsidP="00661829">
      <w:pPr>
        <w:pStyle w:val="ZkladntextIMP"/>
        <w:spacing w:line="240" w:lineRule="auto"/>
        <w:jc w:val="center"/>
        <w:rPr>
          <w:b/>
          <w:szCs w:val="24"/>
        </w:rPr>
      </w:pPr>
    </w:p>
    <w:p w14:paraId="6F804DA9" w14:textId="128F98D5"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w:t>
      </w:r>
      <w:proofErr w:type="gramStart"/>
      <w:r>
        <w:t xml:space="preserve">Objednatel </w:t>
      </w:r>
      <w:r w:rsidRPr="001B0DAE">
        <w:t xml:space="preserve"> je</w:t>
      </w:r>
      <w:proofErr w:type="gramEnd"/>
      <w:r w:rsidRPr="001B0DAE">
        <w:t xml:space="preserv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lastRenderedPageBreak/>
        <w:t>Smlouva o dílo</w:t>
      </w:r>
    </w:p>
    <w:p w14:paraId="2F095AE3" w14:textId="2CB4F304" w:rsidR="00FD332B" w:rsidRPr="00D6693E" w:rsidRDefault="00661829" w:rsidP="000D63A2">
      <w:pPr>
        <w:numPr>
          <w:ilvl w:val="1"/>
          <w:numId w:val="15"/>
        </w:numPr>
        <w:tabs>
          <w:tab w:val="clear" w:pos="1440"/>
          <w:tab w:val="num" w:pos="993"/>
          <w:tab w:val="left" w:pos="4320"/>
          <w:tab w:val="left" w:pos="5760"/>
          <w:tab w:val="right" w:pos="11880"/>
        </w:tabs>
        <w:ind w:left="993" w:hanging="568"/>
        <w:jc w:val="both"/>
        <w:rPr>
          <w:bCs/>
        </w:rPr>
      </w:pPr>
      <w:r w:rsidRPr="00CA0692">
        <w:t xml:space="preserve">Zadávací </w:t>
      </w:r>
      <w:r w:rsidR="004F095A" w:rsidRPr="00CA0692">
        <w:t>dokumentace</w:t>
      </w:r>
      <w:r w:rsidR="00FD332B" w:rsidRPr="00CA0692">
        <w:t xml:space="preserve"> (soupis prací s výkazem výměr a </w:t>
      </w:r>
      <w:r w:rsidR="008767B1">
        <w:t>„T</w:t>
      </w:r>
      <w:r w:rsidR="000D63A2">
        <w:t xml:space="preserve">echnická specifikace a technické podmínky </w:t>
      </w:r>
      <w:r w:rsidR="00986A0B" w:rsidRPr="00A23625">
        <w:t xml:space="preserve">stavby </w:t>
      </w:r>
      <w:r w:rsidR="00986A0B" w:rsidRPr="00D6693E">
        <w:rPr>
          <w:rFonts w:cstheme="minorHAnsi"/>
          <w:bCs/>
          <w:lang w:bidi="cs-CZ"/>
        </w:rPr>
        <w:t>Rekonstrukce domovní kotel</w:t>
      </w:r>
      <w:r w:rsidR="00342C14">
        <w:rPr>
          <w:rFonts w:cstheme="minorHAnsi"/>
          <w:bCs/>
          <w:lang w:bidi="cs-CZ"/>
        </w:rPr>
        <w:t>ny</w:t>
      </w:r>
      <w:r w:rsidR="00986A0B" w:rsidRPr="00D6693E">
        <w:rPr>
          <w:rFonts w:cstheme="minorHAnsi"/>
          <w:bCs/>
          <w:lang w:bidi="cs-CZ"/>
        </w:rPr>
        <w:t xml:space="preserve"> č.p.45 </w:t>
      </w:r>
      <w:proofErr w:type="spellStart"/>
      <w:proofErr w:type="gramStart"/>
      <w:r w:rsidR="00986A0B" w:rsidRPr="00D6693E">
        <w:rPr>
          <w:bCs/>
          <w:szCs w:val="26"/>
        </w:rPr>
        <w:t>T.G.Masaryka</w:t>
      </w:r>
      <w:proofErr w:type="spellEnd"/>
      <w:r w:rsidR="00986A0B" w:rsidRPr="00D6693E">
        <w:rPr>
          <w:bCs/>
          <w:szCs w:val="26"/>
        </w:rPr>
        <w:t xml:space="preserve"> ,</w:t>
      </w:r>
      <w:proofErr w:type="gramEnd"/>
      <w:r w:rsidR="00986A0B" w:rsidRPr="00D6693E">
        <w:rPr>
          <w:bCs/>
          <w:szCs w:val="26"/>
        </w:rPr>
        <w:t xml:space="preserve"> Nový Bor</w:t>
      </w:r>
    </w:p>
    <w:p w14:paraId="5C9616F4" w14:textId="02A16985" w:rsidR="00D6693E" w:rsidRPr="00D6693E" w:rsidRDefault="00D6693E" w:rsidP="000D63A2">
      <w:pPr>
        <w:numPr>
          <w:ilvl w:val="1"/>
          <w:numId w:val="15"/>
        </w:numPr>
        <w:tabs>
          <w:tab w:val="clear" w:pos="1440"/>
          <w:tab w:val="num" w:pos="993"/>
          <w:tab w:val="left" w:pos="4320"/>
          <w:tab w:val="left" w:pos="5760"/>
          <w:tab w:val="right" w:pos="11880"/>
        </w:tabs>
        <w:ind w:left="993" w:hanging="568"/>
        <w:jc w:val="both"/>
        <w:rPr>
          <w:bCs/>
        </w:rPr>
      </w:pPr>
      <w:r w:rsidRPr="00D6693E">
        <w:rPr>
          <w:bCs/>
          <w:szCs w:val="26"/>
        </w:rPr>
        <w:t>Harmonogram plnění</w:t>
      </w:r>
    </w:p>
    <w:p w14:paraId="05370068" w14:textId="43CBB785" w:rsidR="00661829" w:rsidRPr="0026078B" w:rsidRDefault="00FD332B" w:rsidP="00661829">
      <w:pPr>
        <w:numPr>
          <w:ilvl w:val="1"/>
          <w:numId w:val="15"/>
        </w:numPr>
        <w:tabs>
          <w:tab w:val="clear" w:pos="1440"/>
          <w:tab w:val="num" w:pos="993"/>
          <w:tab w:val="left" w:pos="4320"/>
          <w:tab w:val="left" w:pos="5760"/>
          <w:tab w:val="right" w:pos="11880"/>
        </w:tabs>
        <w:ind w:hanging="1015"/>
        <w:jc w:val="both"/>
      </w:pPr>
      <w:r w:rsidRPr="0026078B">
        <w:t>Všeobecné standardy</w:t>
      </w:r>
      <w:r w:rsidR="002919ED" w:rsidRPr="0026078B">
        <w:t xml:space="preserve"> stavby</w:t>
      </w:r>
      <w:r w:rsidRPr="0026078B">
        <w:t xml:space="preserve">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38978CDA" w14:textId="2F48E1DB" w:rsidR="00661829" w:rsidRPr="00584555" w:rsidRDefault="00661829" w:rsidP="00DF4D87">
      <w:pPr>
        <w:pStyle w:val="Odstavecseseznamem"/>
        <w:numPr>
          <w:ilvl w:val="0"/>
          <w:numId w:val="9"/>
        </w:numPr>
        <w:spacing w:line="240" w:lineRule="auto"/>
        <w:jc w:val="both"/>
        <w:rPr>
          <w:rFonts w:ascii="Times New Roman" w:hAnsi="Times New Roman"/>
          <w:bCs/>
          <w:iCs/>
          <w:sz w:val="24"/>
        </w:rPr>
      </w:pPr>
      <w:r w:rsidRPr="00584555">
        <w:rPr>
          <w:rFonts w:ascii="Times New Roman" w:hAnsi="Times New Roman"/>
          <w:bCs/>
          <w:iCs/>
          <w:sz w:val="24"/>
          <w:szCs w:val="24"/>
        </w:rPr>
        <w:t>Objednatel</w:t>
      </w:r>
      <w:r w:rsidRPr="00584555">
        <w:rPr>
          <w:rFonts w:ascii="Times New Roman" w:hAnsi="Times New Roman"/>
          <w:bCs/>
          <w:iCs/>
          <w:sz w:val="24"/>
        </w:rPr>
        <w:t xml:space="preserve"> prohlašuje, že služba, kterou u Zhotovitele objednává, je určena </w:t>
      </w:r>
      <w:r w:rsidR="00DF4D87" w:rsidRPr="00584555">
        <w:rPr>
          <w:rFonts w:ascii="Times New Roman" w:hAnsi="Times New Roman"/>
          <w:bCs/>
          <w:iCs/>
          <w:sz w:val="24"/>
        </w:rPr>
        <w:t>pro ekonomickou činnost obce a vztahuje se na ní režim § 92a ZDPH. Tímto Vás zároveň zdvořile žádáme, abyste na vystavený daňový doklad uvedli přesný název poskytnuté služby včetně kódu CZ-CPA. Pokud nejste plátcem DPH, uveďte to na faktuře</w:t>
      </w:r>
      <w:r w:rsidRPr="00584555">
        <w:rPr>
          <w:rFonts w:ascii="Times New Roman" w:hAnsi="Times New Roman"/>
          <w:bCs/>
          <w:iCs/>
          <w:sz w:val="24"/>
        </w:rPr>
        <w:t>.</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64BA5788" w14:textId="77777777" w:rsidR="00661829" w:rsidRPr="00584555" w:rsidRDefault="00661829" w:rsidP="00661829">
      <w:pPr>
        <w:numPr>
          <w:ilvl w:val="0"/>
          <w:numId w:val="9"/>
        </w:numPr>
        <w:tabs>
          <w:tab w:val="right" w:pos="426"/>
        </w:tabs>
        <w:spacing w:after="120"/>
        <w:jc w:val="both"/>
        <w:rPr>
          <w:szCs w:val="22"/>
        </w:rPr>
      </w:pPr>
      <w:r w:rsidRPr="00584555">
        <w:rPr>
          <w:szCs w:val="22"/>
        </w:rPr>
        <w:t xml:space="preserve">Doložka dle § 41 zákona č. 128/2000Sb., o obcích, ve znění pozdějších předpisů: tato smlouva byla schválena Radou města Nový Bor usnesením č. </w:t>
      </w:r>
      <w:r w:rsidR="00B04821" w:rsidRPr="00584555">
        <w:rPr>
          <w:szCs w:val="22"/>
        </w:rPr>
        <w:t xml:space="preserve">   </w:t>
      </w:r>
      <w:proofErr w:type="gramStart"/>
      <w:r w:rsidRPr="00584555">
        <w:rPr>
          <w:szCs w:val="22"/>
        </w:rPr>
        <w:t>/</w:t>
      </w:r>
      <w:r w:rsidR="00B04821" w:rsidRPr="00584555">
        <w:rPr>
          <w:szCs w:val="22"/>
        </w:rPr>
        <w:t xml:space="preserve">  </w:t>
      </w:r>
      <w:r w:rsidRPr="00584555">
        <w:rPr>
          <w:szCs w:val="22"/>
        </w:rPr>
        <w:t>/</w:t>
      </w:r>
      <w:proofErr w:type="gramEnd"/>
      <w:r w:rsidRPr="00584555">
        <w:rPr>
          <w:szCs w:val="22"/>
        </w:rPr>
        <w:t xml:space="preserve">RM   ze </w:t>
      </w:r>
      <w:proofErr w:type="gramStart"/>
      <w:r w:rsidRPr="00584555">
        <w:rPr>
          <w:szCs w:val="22"/>
        </w:rPr>
        <w:t>dne</w:t>
      </w:r>
      <w:r w:rsidR="001B76A8" w:rsidRPr="00584555">
        <w:rPr>
          <w:szCs w:val="22"/>
        </w:rPr>
        <w:t>….</w:t>
      </w:r>
      <w:proofErr w:type="gramEnd"/>
      <w:r w:rsidRPr="00584555">
        <w:rPr>
          <w:szCs w:val="22"/>
        </w:rPr>
        <w:t>.</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rsidRPr="002C4FC3">
        <w:t xml:space="preserve">1:  </w:t>
      </w:r>
      <w:r w:rsidRPr="002C4FC3">
        <w:tab/>
      </w:r>
      <w:proofErr w:type="gramEnd"/>
      <w:r w:rsidRPr="002C4FC3">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proofErr w:type="gramStart"/>
      <w:r>
        <w:t>2</w:t>
      </w:r>
      <w:r w:rsidRPr="002C4FC3">
        <w:t xml:space="preserve">:  </w:t>
      </w:r>
      <w:r w:rsidRPr="002C4FC3">
        <w:tab/>
      </w:r>
      <w:proofErr w:type="gramEnd"/>
      <w:r w:rsidRPr="002C4FC3">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proofErr w:type="gramStart"/>
      <w:r w:rsidR="00AD48AD">
        <w:t xml:space="preserve">4:   </w:t>
      </w:r>
      <w:proofErr w:type="gramEnd"/>
      <w:r w:rsidR="00AD48AD">
        <w:t xml:space="preserve">  S</w:t>
      </w:r>
      <w:r>
        <w:t>azebník smluvních pokut za porušení BOZP</w:t>
      </w:r>
    </w:p>
    <w:p w14:paraId="7EC8515C" w14:textId="1573581E" w:rsidR="00661829" w:rsidRPr="00101CFB" w:rsidRDefault="008767B1" w:rsidP="0009082E">
      <w:pPr>
        <w:numPr>
          <w:ilvl w:val="1"/>
          <w:numId w:val="11"/>
        </w:numPr>
        <w:tabs>
          <w:tab w:val="left" w:pos="2211"/>
          <w:tab w:val="left" w:pos="2948"/>
        </w:tabs>
        <w:spacing w:after="120"/>
        <w:ind w:right="284"/>
        <w:jc w:val="both"/>
        <w:rPr>
          <w:bCs/>
        </w:rPr>
      </w:pPr>
      <w:r>
        <w:t>Příloha č. 5:</w:t>
      </w:r>
      <w:r>
        <w:tab/>
      </w:r>
      <w:r w:rsidRPr="008767B1">
        <w:t xml:space="preserve">Technická specifikace a technické podmínky </w:t>
      </w:r>
      <w:r w:rsidR="00986A0B" w:rsidRPr="00A23625">
        <w:t xml:space="preserve">stavby </w:t>
      </w:r>
      <w:r w:rsidR="00986A0B" w:rsidRPr="00101CFB">
        <w:rPr>
          <w:rFonts w:cstheme="minorHAnsi"/>
          <w:bCs/>
          <w:lang w:bidi="cs-CZ"/>
        </w:rPr>
        <w:t xml:space="preserve">Rekonstrukce </w:t>
      </w:r>
      <w:r w:rsidR="00101CFB" w:rsidRPr="00101CFB">
        <w:rPr>
          <w:rFonts w:cstheme="minorHAnsi"/>
          <w:bCs/>
          <w:lang w:bidi="cs-CZ"/>
        </w:rPr>
        <w:t>domovní kotel</w:t>
      </w:r>
      <w:r w:rsidR="00342C14">
        <w:rPr>
          <w:rFonts w:cstheme="minorHAnsi"/>
          <w:bCs/>
          <w:lang w:bidi="cs-CZ"/>
        </w:rPr>
        <w:t>ny</w:t>
      </w:r>
      <w:r w:rsidR="00101CFB" w:rsidRPr="00101CFB">
        <w:rPr>
          <w:rFonts w:cstheme="minorHAnsi"/>
          <w:bCs/>
          <w:lang w:bidi="cs-CZ"/>
        </w:rPr>
        <w:t xml:space="preserve"> č.p.45 </w:t>
      </w:r>
      <w:r w:rsidR="00101CFB" w:rsidRPr="00101CFB">
        <w:rPr>
          <w:bCs/>
          <w:szCs w:val="26"/>
        </w:rPr>
        <w:t>T.G.</w:t>
      </w:r>
      <w:r w:rsidR="00101CFB">
        <w:rPr>
          <w:bCs/>
          <w:szCs w:val="26"/>
        </w:rPr>
        <w:t xml:space="preserve"> </w:t>
      </w:r>
      <w:r w:rsidR="00101CFB" w:rsidRPr="00101CFB">
        <w:rPr>
          <w:bCs/>
          <w:szCs w:val="26"/>
        </w:rPr>
        <w:t>Masaryka, Nový Bor</w:t>
      </w:r>
      <w:r w:rsidR="00101CFB">
        <w:rPr>
          <w:rFonts w:cstheme="minorHAnsi"/>
          <w:bCs/>
          <w:lang w:bidi="cs-CZ"/>
        </w:rPr>
        <w:t xml:space="preserve">    </w:t>
      </w:r>
    </w:p>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r>
      <w:proofErr w:type="gramStart"/>
      <w:r w:rsidRPr="002C4FC3">
        <w:t>V</w:t>
      </w:r>
      <w:r w:rsidR="001B76A8">
        <w:t>….</w:t>
      </w:r>
      <w:proofErr w:type="gramEnd"/>
      <w:r w:rsidR="001B76A8">
        <w:t>.</w:t>
      </w:r>
      <w:r w:rsidRPr="002C4FC3">
        <w:t> </w:t>
      </w:r>
      <w:r w:rsidR="00507716">
        <w:t xml:space="preserve">                    </w:t>
      </w:r>
      <w:proofErr w:type="gramStart"/>
      <w:r w:rsidR="00507716">
        <w:t xml:space="preserve">  </w:t>
      </w:r>
      <w:r w:rsidRPr="002C4FC3">
        <w:t>,</w:t>
      </w:r>
      <w:proofErr w:type="gramEnd"/>
      <w:r w:rsidRPr="002C4FC3">
        <w:t xml:space="preserve"> </w:t>
      </w:r>
      <w:proofErr w:type="gramStart"/>
      <w:r w:rsidRPr="002C4FC3">
        <w:t xml:space="preserve">dne  </w:t>
      </w:r>
      <w:r w:rsidR="001B76A8">
        <w:t>…</w:t>
      </w:r>
      <w:proofErr w:type="gramEnd"/>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34A6B488" w14:textId="77777777" w:rsidR="00305B1A" w:rsidRDefault="00305B1A" w:rsidP="00305B1A">
      <w:pPr>
        <w:tabs>
          <w:tab w:val="left" w:pos="6660"/>
        </w:tabs>
        <w:ind w:left="360"/>
        <w:jc w:val="both"/>
      </w:pPr>
      <w:r>
        <w:t>objednatel</w:t>
      </w:r>
      <w:r>
        <w:tab/>
      </w:r>
      <w:r w:rsidRPr="007404C3">
        <w:rPr>
          <w:highlight w:val="yellow"/>
        </w:rPr>
        <w:t>zhotovitel</w:t>
      </w:r>
      <w:r>
        <w:tab/>
      </w:r>
    </w:p>
    <w:p w14:paraId="7A688A90" w14:textId="77777777" w:rsidR="00305B1A" w:rsidRDefault="00305B1A" w:rsidP="00305B1A">
      <w:pPr>
        <w:ind w:left="360"/>
        <w:jc w:val="both"/>
        <w:rPr>
          <w:b/>
        </w:rPr>
      </w:pPr>
      <w:r>
        <w:rPr>
          <w:b/>
        </w:rPr>
        <w:t xml:space="preserve">Mgr. Jaromír Dvořák, </w:t>
      </w:r>
      <w:r>
        <w:rPr>
          <w:b/>
        </w:rPr>
        <w:tab/>
      </w:r>
      <w:r>
        <w:rPr>
          <w:b/>
        </w:rPr>
        <w:tab/>
      </w:r>
      <w:r>
        <w:rPr>
          <w:b/>
        </w:rPr>
        <w:tab/>
      </w:r>
      <w:r>
        <w:rPr>
          <w:b/>
        </w:rPr>
        <w:tab/>
      </w:r>
      <w:r>
        <w:rPr>
          <w:b/>
        </w:rPr>
        <w:tab/>
      </w:r>
      <w:r>
        <w:rPr>
          <w:b/>
        </w:rPr>
        <w:tab/>
      </w:r>
    </w:p>
    <w:p w14:paraId="1B921D69" w14:textId="1798A941" w:rsidR="00EC1727" w:rsidRDefault="00305B1A" w:rsidP="00305B1A">
      <w:pPr>
        <w:ind w:left="360"/>
        <w:jc w:val="both"/>
      </w:pPr>
      <w:r>
        <w:t>starosta</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5714F1E1" w14:textId="77777777" w:rsidR="00BA213D" w:rsidRDefault="00BA213D" w:rsidP="00BA213D">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0" w:name="bookmark0"/>
      <w:r>
        <w:rPr>
          <w:rFonts w:ascii="Arial Narrow" w:eastAsia="Arial Narrow" w:hAnsi="Arial Narrow" w:cs="Arial Narrow"/>
          <w:b/>
          <w:bCs/>
          <w:color w:val="000000"/>
          <w:sz w:val="20"/>
          <w:szCs w:val="20"/>
          <w:lang w:eastAsia="cs-CZ" w:bidi="cs-CZ"/>
        </w:rPr>
        <w:t xml:space="preserve">PŘÍLOHA Č. 4 </w:t>
      </w:r>
    </w:p>
    <w:p w14:paraId="59902E89" w14:textId="77777777" w:rsidR="00BA213D" w:rsidRPr="00EC1727" w:rsidRDefault="00BA213D" w:rsidP="00BA213D">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 xml:space="preserve">Příloha </w:t>
      </w:r>
      <w:proofErr w:type="spellStart"/>
      <w:proofErr w:type="gramStart"/>
      <w:r w:rsidRPr="00EC1727">
        <w:rPr>
          <w:rFonts w:ascii="Arial Narrow" w:eastAsia="Arial Narrow" w:hAnsi="Arial Narrow" w:cs="Arial Narrow"/>
          <w:b/>
          <w:bCs/>
          <w:color w:val="000000"/>
          <w:sz w:val="20"/>
          <w:szCs w:val="20"/>
          <w:lang w:eastAsia="cs-CZ" w:bidi="cs-CZ"/>
        </w:rPr>
        <w:t>SoD</w:t>
      </w:r>
      <w:proofErr w:type="spellEnd"/>
      <w:r w:rsidRPr="00EC1727">
        <w:rPr>
          <w:rFonts w:ascii="Arial Narrow" w:eastAsia="Arial Narrow" w:hAnsi="Arial Narrow" w:cs="Arial Narrow"/>
          <w:b/>
          <w:bCs/>
          <w:color w:val="000000"/>
          <w:sz w:val="20"/>
          <w:szCs w:val="20"/>
          <w:lang w:eastAsia="cs-CZ" w:bidi="cs-CZ"/>
        </w:rPr>
        <w:t xml:space="preserve"> - SAZEBNÍK</w:t>
      </w:r>
      <w:proofErr w:type="gramEnd"/>
      <w:r w:rsidRPr="00EC1727">
        <w:rPr>
          <w:rFonts w:ascii="Arial Narrow" w:eastAsia="Arial Narrow" w:hAnsi="Arial Narrow" w:cs="Arial Narrow"/>
          <w:b/>
          <w:bCs/>
          <w:color w:val="000000"/>
          <w:sz w:val="20"/>
          <w:szCs w:val="20"/>
          <w:lang w:eastAsia="cs-CZ" w:bidi="cs-CZ"/>
        </w:rPr>
        <w:t xml:space="preserve"> SMLUVNÍCH POKUT ZA PORUŠOVÁNÍ PŘEDPISŮ BOZP</w:t>
      </w:r>
      <w:bookmarkEnd w:id="0"/>
    </w:p>
    <w:p w14:paraId="0B5629E5" w14:textId="77777777" w:rsidR="00BA213D" w:rsidRPr="00EC1727" w:rsidRDefault="00BA213D" w:rsidP="00BA213D">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BA213D" w:rsidRPr="00EC1727" w14:paraId="105C2FAF" w14:textId="77777777" w:rsidTr="00AD58D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1EDCB"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BA213D" w:rsidRPr="00EC1727" w14:paraId="1E3D3C2B"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3B9E031F"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37EA9F18"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3EE62599"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BA213D" w:rsidRPr="00EC1727" w14:paraId="20ECE352"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2E3A1271"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04E24435"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775F5FD8"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BA213D" w:rsidRPr="00EC1727" w14:paraId="11239272" w14:textId="77777777" w:rsidTr="00AD58D2">
        <w:trPr>
          <w:trHeight w:hRule="exact" w:val="830"/>
          <w:jc w:val="center"/>
        </w:trPr>
        <w:tc>
          <w:tcPr>
            <w:tcW w:w="557" w:type="dxa"/>
            <w:tcBorders>
              <w:top w:val="single" w:sz="4" w:space="0" w:color="auto"/>
              <w:left w:val="single" w:sz="4" w:space="0" w:color="auto"/>
            </w:tcBorders>
            <w:shd w:val="clear" w:color="auto" w:fill="FFFFFF"/>
            <w:vAlign w:val="center"/>
          </w:tcPr>
          <w:p w14:paraId="3AD99263"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7D1B263"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52B5524F"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BA213D" w:rsidRPr="00EC1727" w14:paraId="2D453E13"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1CB5C88D"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04DB985A" w14:textId="77777777" w:rsidR="00BA213D" w:rsidRPr="00EC1727" w:rsidRDefault="00BA213D" w:rsidP="00AD58D2">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777060FA"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BA213D" w:rsidRPr="00EC1727" w14:paraId="57143F20" w14:textId="77777777" w:rsidTr="00AD58D2">
        <w:trPr>
          <w:trHeight w:hRule="exact" w:val="1387"/>
          <w:jc w:val="center"/>
        </w:trPr>
        <w:tc>
          <w:tcPr>
            <w:tcW w:w="557" w:type="dxa"/>
            <w:tcBorders>
              <w:top w:val="single" w:sz="4" w:space="0" w:color="auto"/>
              <w:left w:val="single" w:sz="4" w:space="0" w:color="auto"/>
            </w:tcBorders>
            <w:shd w:val="clear" w:color="auto" w:fill="FFFFFF"/>
            <w:vAlign w:val="center"/>
          </w:tcPr>
          <w:p w14:paraId="546B1E11"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C6D50BD"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w:t>
            </w:r>
            <w:proofErr w:type="spellStart"/>
            <w:r w:rsidRPr="00EC1727">
              <w:rPr>
                <w:rFonts w:ascii="Arial Narrow" w:eastAsia="Arial Narrow" w:hAnsi="Arial Narrow" w:cs="Arial Narrow"/>
                <w:color w:val="000000"/>
                <w:sz w:val="17"/>
                <w:szCs w:val="17"/>
                <w:lang w:eastAsia="cs-CZ" w:bidi="cs-CZ"/>
              </w:rPr>
              <w:t>Sb</w:t>
            </w:r>
            <w:proofErr w:type="spellEnd"/>
          </w:p>
        </w:tc>
        <w:tc>
          <w:tcPr>
            <w:tcW w:w="4752" w:type="dxa"/>
            <w:tcBorders>
              <w:top w:val="single" w:sz="4" w:space="0" w:color="auto"/>
              <w:left w:val="single" w:sz="4" w:space="0" w:color="auto"/>
              <w:right w:val="single" w:sz="4" w:space="0" w:color="auto"/>
            </w:tcBorders>
            <w:shd w:val="clear" w:color="auto" w:fill="FFFFFF"/>
            <w:vAlign w:val="center"/>
          </w:tcPr>
          <w:p w14:paraId="78BF1EF9"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4871FE5E"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3EC69474"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6339FA35"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4240BBD0"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78A22BF0"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583833E3"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F2B8033"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42E22494"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439FA725"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007C7ECB"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318D4BD"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2AA629D5"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BA213D" w:rsidRPr="00EC1727" w14:paraId="2668504A"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5EDC1D51"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3D5D9553" w14:textId="77777777" w:rsidR="00BA213D" w:rsidRPr="00EC1727" w:rsidRDefault="00BA213D" w:rsidP="00AD58D2">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4A367661"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BA213D" w:rsidRPr="00EC1727" w14:paraId="3459F287" w14:textId="77777777" w:rsidTr="00AD58D2">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0ADCF3B0"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97D6161"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A0DBA27"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BAB43EF"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79BA028D" w14:textId="77777777" w:rsidR="00BA213D" w:rsidRPr="00EC1727" w:rsidRDefault="00BA213D" w:rsidP="00BA213D">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BA213D" w:rsidRPr="00EC1727" w14:paraId="6A22CB09" w14:textId="77777777" w:rsidTr="00AD58D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7000CF6F"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BA213D" w:rsidRPr="00EC1727" w14:paraId="4A647B75"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53D3FFE5"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070CD60D"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127C6CBE"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BA213D" w:rsidRPr="00EC1727" w14:paraId="1F4DF78E" w14:textId="77777777" w:rsidTr="00AD58D2">
        <w:trPr>
          <w:trHeight w:hRule="exact" w:val="835"/>
          <w:jc w:val="center"/>
        </w:trPr>
        <w:tc>
          <w:tcPr>
            <w:tcW w:w="557" w:type="dxa"/>
            <w:tcBorders>
              <w:top w:val="single" w:sz="4" w:space="0" w:color="auto"/>
              <w:left w:val="single" w:sz="4" w:space="0" w:color="auto"/>
            </w:tcBorders>
            <w:shd w:val="clear" w:color="auto" w:fill="FFFFFF"/>
            <w:vAlign w:val="center"/>
          </w:tcPr>
          <w:p w14:paraId="0BE10775"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52E7BFB6"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Porušení </w:t>
            </w:r>
            <w:proofErr w:type="spellStart"/>
            <w:r w:rsidRPr="00EC1727">
              <w:rPr>
                <w:rFonts w:ascii="Arial Narrow" w:eastAsia="Arial Narrow" w:hAnsi="Arial Narrow" w:cs="Arial Narrow"/>
                <w:color w:val="000000"/>
                <w:sz w:val="17"/>
                <w:szCs w:val="17"/>
                <w:lang w:eastAsia="cs-CZ" w:bidi="cs-CZ"/>
              </w:rPr>
              <w:t>vyhl</w:t>
            </w:r>
            <w:proofErr w:type="spellEnd"/>
            <w:r w:rsidRPr="00EC1727">
              <w:rPr>
                <w:rFonts w:ascii="Arial Narrow" w:eastAsia="Arial Narrow" w:hAnsi="Arial Narrow" w:cs="Arial Narrow"/>
                <w:color w:val="000000"/>
                <w:sz w:val="17"/>
                <w:szCs w:val="17"/>
                <w:lang w:eastAsia="cs-CZ" w:bidi="cs-CZ"/>
              </w:rPr>
              <w:t>.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1FB28967"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57AB97D9"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0D1ED2D6"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728B23D2"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5EEA2573"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1DCB266F"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6CED4F53"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670907C7" w14:textId="77777777" w:rsidR="00BA213D" w:rsidRPr="00EC1727" w:rsidRDefault="00BA213D" w:rsidP="00AD58D2">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607C5B65"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654A7632"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158E23A7"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8FA8168"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Nedoložení předepsané dokumentace PO dle </w:t>
            </w:r>
            <w:proofErr w:type="spellStart"/>
            <w:r w:rsidRPr="00EC1727">
              <w:rPr>
                <w:rFonts w:ascii="Arial Narrow" w:eastAsia="Arial Narrow" w:hAnsi="Arial Narrow" w:cs="Arial Narrow"/>
                <w:color w:val="000000"/>
                <w:sz w:val="17"/>
                <w:szCs w:val="17"/>
                <w:lang w:eastAsia="cs-CZ" w:bidi="cs-CZ"/>
              </w:rPr>
              <w:t>vyhl.č</w:t>
            </w:r>
            <w:proofErr w:type="spellEnd"/>
            <w:r w:rsidRPr="00EC1727">
              <w:rPr>
                <w:rFonts w:ascii="Arial Narrow" w:eastAsia="Arial Narrow" w:hAnsi="Arial Narrow" w:cs="Arial Narrow"/>
                <w:color w:val="000000"/>
                <w:sz w:val="17"/>
                <w:szCs w:val="17"/>
                <w:lang w:eastAsia="cs-CZ" w:bidi="cs-CZ"/>
              </w:rPr>
              <w:t>. 246/2001 Sb.</w:t>
            </w:r>
          </w:p>
        </w:tc>
        <w:tc>
          <w:tcPr>
            <w:tcW w:w="4752" w:type="dxa"/>
            <w:tcBorders>
              <w:top w:val="single" w:sz="4" w:space="0" w:color="auto"/>
              <w:left w:val="single" w:sz="4" w:space="0" w:color="auto"/>
              <w:right w:val="single" w:sz="4" w:space="0" w:color="auto"/>
            </w:tcBorders>
            <w:shd w:val="clear" w:color="auto" w:fill="FFFFFF"/>
            <w:vAlign w:val="bottom"/>
          </w:tcPr>
          <w:p w14:paraId="0D432E0E"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BA213D" w:rsidRPr="00EC1727" w14:paraId="21060661"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74A55552"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5C71FFB"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432296F5"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BA213D" w:rsidRPr="00EC1727" w14:paraId="20404459" w14:textId="77777777" w:rsidTr="00AD58D2">
        <w:trPr>
          <w:trHeight w:hRule="exact" w:val="835"/>
          <w:jc w:val="center"/>
        </w:trPr>
        <w:tc>
          <w:tcPr>
            <w:tcW w:w="557" w:type="dxa"/>
            <w:tcBorders>
              <w:top w:val="single" w:sz="4" w:space="0" w:color="auto"/>
              <w:left w:val="single" w:sz="4" w:space="0" w:color="auto"/>
            </w:tcBorders>
            <w:shd w:val="clear" w:color="auto" w:fill="FFFFFF"/>
            <w:vAlign w:val="center"/>
          </w:tcPr>
          <w:p w14:paraId="7F2F74C0"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5A9EEED2"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1E3CDEE9"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BA213D" w:rsidRPr="00EC1727" w14:paraId="5F76EB1D"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5C8ACA8B"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538929E3"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5018B8D0"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12CC1FBD" w14:textId="77777777" w:rsidTr="00AD58D2">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7026926C"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BEA5BB8" w14:textId="77777777" w:rsidR="00BA213D" w:rsidRPr="00EC1727" w:rsidRDefault="00BA213D" w:rsidP="00BA213D">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BA213D" w:rsidRPr="00EC1727" w14:paraId="37B7BCC9" w14:textId="77777777" w:rsidTr="00AD58D2">
        <w:trPr>
          <w:trHeight w:hRule="exact" w:val="566"/>
          <w:jc w:val="center"/>
        </w:trPr>
        <w:tc>
          <w:tcPr>
            <w:tcW w:w="557" w:type="dxa"/>
            <w:tcBorders>
              <w:top w:val="single" w:sz="4" w:space="0" w:color="auto"/>
              <w:left w:val="single" w:sz="4" w:space="0" w:color="auto"/>
            </w:tcBorders>
            <w:shd w:val="clear" w:color="auto" w:fill="FFFFFF"/>
            <w:vAlign w:val="center"/>
          </w:tcPr>
          <w:p w14:paraId="28CD7551"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6D1A653D"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8AAB392"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BA213D" w:rsidRPr="00EC1727" w14:paraId="0E41E94D"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1ED22F35"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0069C2F9"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74697F34"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2E45F7D0"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119FF722"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0D883C1"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4D4369FD"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BA213D" w:rsidRPr="00EC1727" w14:paraId="3455AC9E"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4D40A56D"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44172FA6"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488BC01B"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5014928A"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55CBF6F3"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CCDA20B"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47CE4AB3"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BA213D" w:rsidRPr="00EC1727" w14:paraId="26217D19"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404685FC"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6C8EE3D2"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40C6CFDF"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BA213D" w:rsidRPr="00EC1727" w14:paraId="611DA160" w14:textId="77777777" w:rsidTr="00AD58D2">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6DC8EED0" w14:textId="77777777" w:rsidR="00BA213D" w:rsidRPr="00EC1727" w:rsidRDefault="00BA213D" w:rsidP="00AD58D2">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7E8D62"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2202D121"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48C4B72B" w14:textId="77777777" w:rsidR="00BA213D" w:rsidRPr="00EC1727" w:rsidRDefault="00BA213D" w:rsidP="00BA213D">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BA213D" w:rsidRPr="00EC1727" w14:paraId="32956847" w14:textId="77777777" w:rsidTr="00AD58D2">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3DB3B78D"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BA213D" w:rsidRPr="00EC1727" w14:paraId="153F55DE"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28CE2D48" w14:textId="77777777" w:rsidR="00BA213D" w:rsidRPr="00EC1727" w:rsidRDefault="00BA213D" w:rsidP="00AD58D2">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proofErr w:type="spellStart"/>
            <w:r w:rsidRPr="00EC1727">
              <w:rPr>
                <w:rFonts w:ascii="Arial Narrow" w:eastAsia="Arial Narrow" w:hAnsi="Arial Narrow" w:cs="Arial Narrow"/>
                <w:b/>
                <w:bCs/>
                <w:color w:val="000000"/>
                <w:sz w:val="18"/>
                <w:szCs w:val="18"/>
                <w:lang w:eastAsia="cs-CZ" w:bidi="cs-CZ"/>
              </w:rPr>
              <w:t>Poř</w:t>
            </w:r>
            <w:proofErr w:type="spellEnd"/>
            <w:r w:rsidRPr="00EC1727">
              <w:rPr>
                <w:rFonts w:ascii="Arial Narrow" w:eastAsia="Arial Narrow" w:hAnsi="Arial Narrow" w:cs="Arial Narrow"/>
                <w:b/>
                <w:bCs/>
                <w:color w:val="000000"/>
                <w:sz w:val="18"/>
                <w:szCs w:val="18"/>
                <w:lang w:eastAsia="cs-CZ" w:bidi="cs-CZ"/>
              </w:rPr>
              <w:t>. č.</w:t>
            </w:r>
          </w:p>
        </w:tc>
        <w:tc>
          <w:tcPr>
            <w:tcW w:w="5539" w:type="dxa"/>
            <w:tcBorders>
              <w:top w:val="single" w:sz="4" w:space="0" w:color="auto"/>
              <w:left w:val="single" w:sz="4" w:space="0" w:color="auto"/>
            </w:tcBorders>
            <w:shd w:val="clear" w:color="auto" w:fill="FFFFFF"/>
            <w:vAlign w:val="center"/>
          </w:tcPr>
          <w:p w14:paraId="08ABF38F" w14:textId="77777777" w:rsidR="00BA213D" w:rsidRPr="00EC1727" w:rsidRDefault="00BA213D" w:rsidP="00AD58D2">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AB649A" w14:textId="77777777" w:rsidR="00BA213D" w:rsidRPr="00EC1727" w:rsidRDefault="00BA213D" w:rsidP="00AD58D2">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BA213D" w:rsidRPr="00EC1727" w14:paraId="527259AF"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39CDEB08"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BE7364" w14:textId="77777777" w:rsidR="00BA213D" w:rsidRPr="00EC1727" w:rsidRDefault="00BA213D" w:rsidP="00AD58D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445D82DE"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BA213D" w:rsidRPr="00EC1727" w14:paraId="61764DA7"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07E78304"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99EE45" w14:textId="77777777" w:rsidR="00BA213D" w:rsidRPr="00EC1727" w:rsidRDefault="00BA213D" w:rsidP="00AD58D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4756A149"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BA213D" w:rsidRPr="00EC1727" w14:paraId="2EE13FCE"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128DDB3C"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67203EEC" w14:textId="77777777" w:rsidR="00BA213D" w:rsidRPr="00EC1727" w:rsidRDefault="00BA213D" w:rsidP="00AD58D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5B1AD16E"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BA213D" w:rsidRPr="00EC1727" w14:paraId="771AAC4C"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12598952"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0FF5CD35" w14:textId="77777777" w:rsidR="00BA213D" w:rsidRPr="00EC1727" w:rsidRDefault="00BA213D" w:rsidP="00AD58D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63CE297E"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BA213D" w:rsidRPr="00EC1727" w14:paraId="1460AB39" w14:textId="77777777" w:rsidTr="00AD58D2">
        <w:trPr>
          <w:trHeight w:hRule="exact" w:val="1114"/>
          <w:jc w:val="center"/>
        </w:trPr>
        <w:tc>
          <w:tcPr>
            <w:tcW w:w="557" w:type="dxa"/>
            <w:tcBorders>
              <w:top w:val="single" w:sz="4" w:space="0" w:color="auto"/>
              <w:left w:val="single" w:sz="4" w:space="0" w:color="auto"/>
            </w:tcBorders>
            <w:shd w:val="clear" w:color="auto" w:fill="FFFFFF"/>
            <w:vAlign w:val="center"/>
          </w:tcPr>
          <w:p w14:paraId="5550E488"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1B5C183D" w14:textId="77777777" w:rsidR="00BA213D" w:rsidRPr="00EC1727" w:rsidRDefault="00BA213D" w:rsidP="00AD58D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 xml:space="preserve">Neoznačení zařízení staveniště a ostatních pronajatých ploch firemní značkou a příslušnými výstražnými tabulkami, neoznačení pracovního oděvu firemních </w:t>
            </w:r>
            <w:proofErr w:type="gramStart"/>
            <w:r w:rsidRPr="00EC1727">
              <w:rPr>
                <w:rFonts w:ascii="Arial Narrow" w:eastAsia="Arial Narrow" w:hAnsi="Arial Narrow" w:cs="Arial Narrow"/>
                <w:color w:val="000000"/>
                <w:sz w:val="17"/>
                <w:szCs w:val="17"/>
                <w:lang w:eastAsia="cs-CZ" w:bidi="cs-CZ"/>
              </w:rPr>
              <w:t>značkou</w:t>
            </w:r>
            <w:proofErr w:type="gramEnd"/>
            <w:r w:rsidRPr="00EC1727">
              <w:rPr>
                <w:rFonts w:ascii="Arial Narrow" w:eastAsia="Arial Narrow" w:hAnsi="Arial Narrow" w:cs="Arial Narrow"/>
                <w:color w:val="000000"/>
                <w:sz w:val="17"/>
                <w:szCs w:val="17"/>
                <w:lang w:eastAsia="cs-CZ" w:bidi="cs-CZ"/>
              </w:rPr>
              <w:t xml:space="preserve">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71AA60A"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BA213D" w:rsidRPr="00EC1727" w14:paraId="75A8C7EE" w14:textId="77777777" w:rsidTr="00AD58D2">
        <w:trPr>
          <w:trHeight w:hRule="exact" w:val="552"/>
          <w:jc w:val="center"/>
        </w:trPr>
        <w:tc>
          <w:tcPr>
            <w:tcW w:w="557" w:type="dxa"/>
            <w:tcBorders>
              <w:top w:val="single" w:sz="4" w:space="0" w:color="auto"/>
              <w:left w:val="single" w:sz="4" w:space="0" w:color="auto"/>
            </w:tcBorders>
            <w:shd w:val="clear" w:color="auto" w:fill="FFFFFF"/>
            <w:vAlign w:val="center"/>
          </w:tcPr>
          <w:p w14:paraId="5B955829"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B640E6A" w14:textId="77777777" w:rsidR="00BA213D" w:rsidRPr="00EC1727" w:rsidRDefault="00BA213D" w:rsidP="00AD58D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1889B31B"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BA213D" w:rsidRPr="00EC1727" w14:paraId="6E581169"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670AED58"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9403AC9" w14:textId="77777777" w:rsidR="00BA213D" w:rsidRPr="00EC1727" w:rsidRDefault="00BA213D" w:rsidP="00AD58D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201C077D"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BA213D" w:rsidRPr="00EC1727" w14:paraId="32D9CFE3"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43A0E287"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0E1F38C7" w14:textId="77777777" w:rsidR="00BA213D" w:rsidRPr="00EC1727" w:rsidRDefault="00BA213D" w:rsidP="00AD58D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5ED1D4B3"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BA213D" w:rsidRPr="00EC1727" w14:paraId="4D1350B4" w14:textId="77777777" w:rsidTr="00AD58D2">
        <w:trPr>
          <w:trHeight w:hRule="exact" w:val="557"/>
          <w:jc w:val="center"/>
        </w:trPr>
        <w:tc>
          <w:tcPr>
            <w:tcW w:w="557" w:type="dxa"/>
            <w:tcBorders>
              <w:top w:val="single" w:sz="4" w:space="0" w:color="auto"/>
              <w:left w:val="single" w:sz="4" w:space="0" w:color="auto"/>
            </w:tcBorders>
            <w:shd w:val="clear" w:color="auto" w:fill="FFFFFF"/>
            <w:vAlign w:val="center"/>
          </w:tcPr>
          <w:p w14:paraId="690910C7"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1BD58FEA" w14:textId="77777777" w:rsidR="00BA213D" w:rsidRPr="00EC1727" w:rsidRDefault="00BA213D" w:rsidP="00AD58D2">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6AFED3E1"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BA213D" w:rsidRPr="00EC1727" w14:paraId="5EE4408B" w14:textId="77777777" w:rsidTr="00AD58D2">
        <w:trPr>
          <w:trHeight w:hRule="exact" w:val="830"/>
          <w:jc w:val="center"/>
        </w:trPr>
        <w:tc>
          <w:tcPr>
            <w:tcW w:w="557" w:type="dxa"/>
            <w:tcBorders>
              <w:top w:val="single" w:sz="4" w:space="0" w:color="auto"/>
              <w:left w:val="single" w:sz="4" w:space="0" w:color="auto"/>
            </w:tcBorders>
            <w:shd w:val="clear" w:color="auto" w:fill="FFFFFF"/>
            <w:vAlign w:val="center"/>
          </w:tcPr>
          <w:p w14:paraId="790BEDDE"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59B14DBD" w14:textId="77777777" w:rsidR="00BA213D" w:rsidRPr="00EC1727" w:rsidRDefault="00BA213D" w:rsidP="00AD58D2">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20041AD"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BA213D" w:rsidRPr="00EC1727" w14:paraId="64AECDA1" w14:textId="77777777" w:rsidTr="00AD58D2">
        <w:trPr>
          <w:trHeight w:hRule="exact" w:val="1392"/>
          <w:jc w:val="center"/>
        </w:trPr>
        <w:tc>
          <w:tcPr>
            <w:tcW w:w="557" w:type="dxa"/>
            <w:tcBorders>
              <w:top w:val="single" w:sz="4" w:space="0" w:color="auto"/>
              <w:left w:val="single" w:sz="4" w:space="0" w:color="auto"/>
            </w:tcBorders>
            <w:shd w:val="clear" w:color="auto" w:fill="FFFFFF"/>
            <w:vAlign w:val="center"/>
          </w:tcPr>
          <w:p w14:paraId="758D0543"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3E0FDA58" w14:textId="77777777" w:rsidR="00BA213D" w:rsidRPr="00EC1727" w:rsidRDefault="00BA213D" w:rsidP="00AD58D2">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01383751"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BA213D" w:rsidRPr="00EC1727" w14:paraId="7026F286" w14:textId="77777777" w:rsidTr="00AD58D2">
        <w:trPr>
          <w:trHeight w:hRule="exact" w:val="278"/>
          <w:jc w:val="center"/>
        </w:trPr>
        <w:tc>
          <w:tcPr>
            <w:tcW w:w="557" w:type="dxa"/>
            <w:tcBorders>
              <w:top w:val="single" w:sz="4" w:space="0" w:color="auto"/>
              <w:left w:val="single" w:sz="4" w:space="0" w:color="auto"/>
            </w:tcBorders>
            <w:shd w:val="clear" w:color="auto" w:fill="FFFFFF"/>
            <w:vAlign w:val="bottom"/>
          </w:tcPr>
          <w:p w14:paraId="211383F7"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04BA5DF2" w14:textId="77777777" w:rsidR="00BA213D" w:rsidRPr="00EC1727" w:rsidRDefault="00BA213D" w:rsidP="00AD58D2">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7CB2BDC4"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BA213D" w:rsidRPr="00EC1727" w14:paraId="47B115F3" w14:textId="77777777" w:rsidTr="00AD58D2">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132F54B" w14:textId="77777777" w:rsidR="00BA213D" w:rsidRPr="00EC1727" w:rsidRDefault="00BA213D" w:rsidP="00AD58D2">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3AF90667" w14:textId="77777777" w:rsidR="00BA213D" w:rsidRPr="00EC1727" w:rsidRDefault="00BA213D" w:rsidP="00AD58D2">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7E77742E" w14:textId="77777777" w:rsidR="00BA213D" w:rsidRPr="00EC1727" w:rsidRDefault="00BA213D" w:rsidP="00AD58D2">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6FA3F440" w14:textId="77777777" w:rsidR="00BA213D" w:rsidRPr="00EC1727" w:rsidRDefault="00BA213D" w:rsidP="00BA213D">
      <w:pPr>
        <w:widowControl w:val="0"/>
        <w:suppressAutoHyphens w:val="0"/>
        <w:rPr>
          <w:rFonts w:ascii="Courier New" w:eastAsia="Courier New" w:hAnsi="Courier New" w:cs="Courier New"/>
          <w:color w:val="000000"/>
          <w:sz w:val="2"/>
          <w:szCs w:val="2"/>
          <w:lang w:eastAsia="cs-CZ" w:bidi="cs-CZ"/>
        </w:rPr>
      </w:pPr>
    </w:p>
    <w:p w14:paraId="7FDE2771" w14:textId="77777777" w:rsidR="00BA213D" w:rsidRPr="00EC1727" w:rsidRDefault="00BA213D" w:rsidP="00BA213D">
      <w:pPr>
        <w:widowControl w:val="0"/>
        <w:suppressAutoHyphens w:val="0"/>
        <w:rPr>
          <w:rFonts w:ascii="Courier New" w:eastAsia="Courier New" w:hAnsi="Courier New" w:cs="Courier New"/>
          <w:color w:val="000000"/>
          <w:sz w:val="2"/>
          <w:szCs w:val="2"/>
          <w:lang w:eastAsia="cs-CZ" w:bidi="cs-CZ"/>
        </w:rPr>
      </w:pPr>
    </w:p>
    <w:p w14:paraId="089C2559" w14:textId="77777777" w:rsidR="00BA213D" w:rsidRDefault="00BA213D" w:rsidP="00BA213D">
      <w:r>
        <w:tab/>
      </w:r>
      <w:r>
        <w:tab/>
      </w:r>
      <w:r>
        <w:tab/>
      </w:r>
      <w:r>
        <w:tab/>
        <w:t xml:space="preserve"> </w:t>
      </w:r>
      <w:r>
        <w:tab/>
      </w:r>
    </w:p>
    <w:p w14:paraId="49101CE3" w14:textId="079A44F9" w:rsidR="00CB6B2D" w:rsidRDefault="00CB6B2D" w:rsidP="00CB6B2D">
      <w:pPr>
        <w:jc w:val="both"/>
      </w:pPr>
    </w:p>
    <w:p w14:paraId="4454C0ED" w14:textId="027A0DFB" w:rsidR="00C81436" w:rsidRDefault="00C81436" w:rsidP="00CB6B2D">
      <w:pPr>
        <w:jc w:val="both"/>
      </w:pPr>
    </w:p>
    <w:p w14:paraId="1F770D68" w14:textId="7DB19655" w:rsidR="00C81436" w:rsidRDefault="00C81436" w:rsidP="00CB6B2D">
      <w:pPr>
        <w:jc w:val="both"/>
      </w:pPr>
    </w:p>
    <w:p w14:paraId="20E13DA2" w14:textId="7D73DBCB" w:rsidR="00C81436" w:rsidRDefault="00C81436" w:rsidP="00CB6B2D">
      <w:pPr>
        <w:jc w:val="both"/>
      </w:pPr>
    </w:p>
    <w:sectPr w:rsidR="00C81436" w:rsidSect="00957F32">
      <w:foot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C7EC" w14:textId="77777777" w:rsidR="00436642" w:rsidRDefault="00436642" w:rsidP="00661829">
      <w:r>
        <w:separator/>
      </w:r>
    </w:p>
  </w:endnote>
  <w:endnote w:type="continuationSeparator" w:id="0">
    <w:p w14:paraId="18F53870" w14:textId="77777777" w:rsidR="00436642" w:rsidRDefault="00436642"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456A" w14:textId="77777777" w:rsidR="00436642" w:rsidRDefault="00436642" w:rsidP="00661829">
      <w:r>
        <w:separator/>
      </w:r>
    </w:p>
  </w:footnote>
  <w:footnote w:type="continuationSeparator" w:id="0">
    <w:p w14:paraId="5EAE7467" w14:textId="77777777" w:rsidR="00436642" w:rsidRDefault="00436642"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01E7F00"/>
    <w:multiLevelType w:val="multilevel"/>
    <w:tmpl w:val="F7D676F8"/>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6"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7"/>
  </w:num>
  <w:num w:numId="14" w16cid:durableId="31078663">
    <w:abstractNumId w:val="25"/>
  </w:num>
  <w:num w:numId="15" w16cid:durableId="557866871">
    <w:abstractNumId w:val="9"/>
  </w:num>
  <w:num w:numId="16" w16cid:durableId="954485988">
    <w:abstractNumId w:val="8"/>
  </w:num>
  <w:num w:numId="17" w16cid:durableId="1497109597">
    <w:abstractNumId w:val="16"/>
  </w:num>
  <w:num w:numId="18" w16cid:durableId="1015497643">
    <w:abstractNumId w:val="18"/>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2039352058">
    <w:abstractNumId w:val="15"/>
  </w:num>
  <w:num w:numId="28" w16cid:durableId="446850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7E36"/>
    <w:rsid w:val="00017F6F"/>
    <w:rsid w:val="0002186A"/>
    <w:rsid w:val="000228D4"/>
    <w:rsid w:val="00024BB5"/>
    <w:rsid w:val="000259FB"/>
    <w:rsid w:val="00031D02"/>
    <w:rsid w:val="00047155"/>
    <w:rsid w:val="000502FC"/>
    <w:rsid w:val="00053997"/>
    <w:rsid w:val="000574E0"/>
    <w:rsid w:val="000646C0"/>
    <w:rsid w:val="0006503E"/>
    <w:rsid w:val="0006780C"/>
    <w:rsid w:val="000729E0"/>
    <w:rsid w:val="00075124"/>
    <w:rsid w:val="000823BA"/>
    <w:rsid w:val="00084310"/>
    <w:rsid w:val="00091EB7"/>
    <w:rsid w:val="00093DD6"/>
    <w:rsid w:val="0009580A"/>
    <w:rsid w:val="000A2D33"/>
    <w:rsid w:val="000B200F"/>
    <w:rsid w:val="000B7CC4"/>
    <w:rsid w:val="000C7B50"/>
    <w:rsid w:val="000D1020"/>
    <w:rsid w:val="000D1088"/>
    <w:rsid w:val="000D63A2"/>
    <w:rsid w:val="000E74E6"/>
    <w:rsid w:val="00101CFB"/>
    <w:rsid w:val="0011473C"/>
    <w:rsid w:val="00140D62"/>
    <w:rsid w:val="00153775"/>
    <w:rsid w:val="001864E5"/>
    <w:rsid w:val="00186DD6"/>
    <w:rsid w:val="001A637C"/>
    <w:rsid w:val="001A7120"/>
    <w:rsid w:val="001B368A"/>
    <w:rsid w:val="001B76A8"/>
    <w:rsid w:val="001C1259"/>
    <w:rsid w:val="001D2045"/>
    <w:rsid w:val="00200C99"/>
    <w:rsid w:val="00224303"/>
    <w:rsid w:val="002260C9"/>
    <w:rsid w:val="00242975"/>
    <w:rsid w:val="002539D5"/>
    <w:rsid w:val="0026078B"/>
    <w:rsid w:val="00260DCE"/>
    <w:rsid w:val="0026520F"/>
    <w:rsid w:val="002710EC"/>
    <w:rsid w:val="00271AE5"/>
    <w:rsid w:val="00274A2C"/>
    <w:rsid w:val="00290B08"/>
    <w:rsid w:val="002919ED"/>
    <w:rsid w:val="002B4F81"/>
    <w:rsid w:val="002C67AB"/>
    <w:rsid w:val="002C76DC"/>
    <w:rsid w:val="002D1733"/>
    <w:rsid w:val="002D3087"/>
    <w:rsid w:val="002E7A62"/>
    <w:rsid w:val="002F4774"/>
    <w:rsid w:val="003041CC"/>
    <w:rsid w:val="00305B1A"/>
    <w:rsid w:val="00314FA6"/>
    <w:rsid w:val="00320A78"/>
    <w:rsid w:val="00325DCD"/>
    <w:rsid w:val="003370CD"/>
    <w:rsid w:val="00342C14"/>
    <w:rsid w:val="00343910"/>
    <w:rsid w:val="00355733"/>
    <w:rsid w:val="00364D2A"/>
    <w:rsid w:val="00366EF0"/>
    <w:rsid w:val="003833BF"/>
    <w:rsid w:val="003921F7"/>
    <w:rsid w:val="00392201"/>
    <w:rsid w:val="0039639C"/>
    <w:rsid w:val="003A67A0"/>
    <w:rsid w:val="003A7456"/>
    <w:rsid w:val="003B12C3"/>
    <w:rsid w:val="003B7546"/>
    <w:rsid w:val="003C0D7E"/>
    <w:rsid w:val="003C2599"/>
    <w:rsid w:val="003E10D3"/>
    <w:rsid w:val="003E1141"/>
    <w:rsid w:val="003E3585"/>
    <w:rsid w:val="003E6622"/>
    <w:rsid w:val="003F20E9"/>
    <w:rsid w:val="004012EA"/>
    <w:rsid w:val="00436642"/>
    <w:rsid w:val="0044241C"/>
    <w:rsid w:val="00443930"/>
    <w:rsid w:val="00447ABE"/>
    <w:rsid w:val="00457DBB"/>
    <w:rsid w:val="00460900"/>
    <w:rsid w:val="00477EC4"/>
    <w:rsid w:val="00484859"/>
    <w:rsid w:val="00487E20"/>
    <w:rsid w:val="004934BA"/>
    <w:rsid w:val="004A335B"/>
    <w:rsid w:val="004A6F0B"/>
    <w:rsid w:val="004C126A"/>
    <w:rsid w:val="004D22FA"/>
    <w:rsid w:val="004F095A"/>
    <w:rsid w:val="00507716"/>
    <w:rsid w:val="00523188"/>
    <w:rsid w:val="005367AE"/>
    <w:rsid w:val="00544DC2"/>
    <w:rsid w:val="005577B2"/>
    <w:rsid w:val="00571083"/>
    <w:rsid w:val="00572E9A"/>
    <w:rsid w:val="005774AE"/>
    <w:rsid w:val="00584555"/>
    <w:rsid w:val="00586C17"/>
    <w:rsid w:val="00592888"/>
    <w:rsid w:val="00595688"/>
    <w:rsid w:val="00595694"/>
    <w:rsid w:val="00597098"/>
    <w:rsid w:val="005A1AEF"/>
    <w:rsid w:val="005A28C1"/>
    <w:rsid w:val="005F7F7E"/>
    <w:rsid w:val="006215C6"/>
    <w:rsid w:val="00622F9A"/>
    <w:rsid w:val="00631513"/>
    <w:rsid w:val="00661829"/>
    <w:rsid w:val="00665075"/>
    <w:rsid w:val="00686890"/>
    <w:rsid w:val="006D3754"/>
    <w:rsid w:val="006D5394"/>
    <w:rsid w:val="006E25D2"/>
    <w:rsid w:val="006E3A52"/>
    <w:rsid w:val="00721D38"/>
    <w:rsid w:val="00726307"/>
    <w:rsid w:val="007331C9"/>
    <w:rsid w:val="00740735"/>
    <w:rsid w:val="00746C9B"/>
    <w:rsid w:val="00746E3B"/>
    <w:rsid w:val="007675F5"/>
    <w:rsid w:val="00771A20"/>
    <w:rsid w:val="00780EAF"/>
    <w:rsid w:val="007A04B8"/>
    <w:rsid w:val="007A5352"/>
    <w:rsid w:val="007A5A5E"/>
    <w:rsid w:val="007A7CD5"/>
    <w:rsid w:val="007B10DD"/>
    <w:rsid w:val="007B2C2D"/>
    <w:rsid w:val="007B5369"/>
    <w:rsid w:val="007B63C8"/>
    <w:rsid w:val="007B7CE0"/>
    <w:rsid w:val="007C2EF0"/>
    <w:rsid w:val="007C65AE"/>
    <w:rsid w:val="007E547B"/>
    <w:rsid w:val="00805894"/>
    <w:rsid w:val="008209B7"/>
    <w:rsid w:val="00825E7D"/>
    <w:rsid w:val="0085501A"/>
    <w:rsid w:val="00856DD7"/>
    <w:rsid w:val="008767B1"/>
    <w:rsid w:val="00891328"/>
    <w:rsid w:val="00892E36"/>
    <w:rsid w:val="00894540"/>
    <w:rsid w:val="008A1463"/>
    <w:rsid w:val="008A2710"/>
    <w:rsid w:val="008B5A68"/>
    <w:rsid w:val="008D447F"/>
    <w:rsid w:val="008F7F13"/>
    <w:rsid w:val="00905A1A"/>
    <w:rsid w:val="00910247"/>
    <w:rsid w:val="00952B98"/>
    <w:rsid w:val="00953B03"/>
    <w:rsid w:val="00954283"/>
    <w:rsid w:val="00957F32"/>
    <w:rsid w:val="009618F6"/>
    <w:rsid w:val="00986A0B"/>
    <w:rsid w:val="00987800"/>
    <w:rsid w:val="00991B4C"/>
    <w:rsid w:val="009A2639"/>
    <w:rsid w:val="009D01D8"/>
    <w:rsid w:val="009D27FF"/>
    <w:rsid w:val="009E38C5"/>
    <w:rsid w:val="009E3E68"/>
    <w:rsid w:val="00A0547B"/>
    <w:rsid w:val="00A14339"/>
    <w:rsid w:val="00A2449A"/>
    <w:rsid w:val="00A34635"/>
    <w:rsid w:val="00A448DE"/>
    <w:rsid w:val="00A50D71"/>
    <w:rsid w:val="00A55808"/>
    <w:rsid w:val="00A74B62"/>
    <w:rsid w:val="00A77D09"/>
    <w:rsid w:val="00A82DE5"/>
    <w:rsid w:val="00A87CE0"/>
    <w:rsid w:val="00A900FD"/>
    <w:rsid w:val="00AA7786"/>
    <w:rsid w:val="00AB144F"/>
    <w:rsid w:val="00AD1E5E"/>
    <w:rsid w:val="00AD48AD"/>
    <w:rsid w:val="00AE1872"/>
    <w:rsid w:val="00AF2811"/>
    <w:rsid w:val="00B04821"/>
    <w:rsid w:val="00B477F8"/>
    <w:rsid w:val="00B53972"/>
    <w:rsid w:val="00B60173"/>
    <w:rsid w:val="00B82320"/>
    <w:rsid w:val="00B83C7C"/>
    <w:rsid w:val="00B85EB7"/>
    <w:rsid w:val="00B97299"/>
    <w:rsid w:val="00BA213D"/>
    <w:rsid w:val="00BB0631"/>
    <w:rsid w:val="00BB5D0E"/>
    <w:rsid w:val="00BB7847"/>
    <w:rsid w:val="00BC5945"/>
    <w:rsid w:val="00BE231C"/>
    <w:rsid w:val="00BE3615"/>
    <w:rsid w:val="00BE4450"/>
    <w:rsid w:val="00BE6646"/>
    <w:rsid w:val="00BF2831"/>
    <w:rsid w:val="00BF2BE0"/>
    <w:rsid w:val="00BF4466"/>
    <w:rsid w:val="00BF4B90"/>
    <w:rsid w:val="00BF77F6"/>
    <w:rsid w:val="00BF7CD3"/>
    <w:rsid w:val="00C15B24"/>
    <w:rsid w:val="00C164F3"/>
    <w:rsid w:val="00C25C68"/>
    <w:rsid w:val="00C33AFB"/>
    <w:rsid w:val="00C47C8A"/>
    <w:rsid w:val="00C60142"/>
    <w:rsid w:val="00C7292D"/>
    <w:rsid w:val="00C81436"/>
    <w:rsid w:val="00C821D3"/>
    <w:rsid w:val="00C85BE2"/>
    <w:rsid w:val="00C92378"/>
    <w:rsid w:val="00C92891"/>
    <w:rsid w:val="00C9461B"/>
    <w:rsid w:val="00C95CBC"/>
    <w:rsid w:val="00CA0692"/>
    <w:rsid w:val="00CA27F1"/>
    <w:rsid w:val="00CB6B2D"/>
    <w:rsid w:val="00CB6E8A"/>
    <w:rsid w:val="00CC4821"/>
    <w:rsid w:val="00CC6147"/>
    <w:rsid w:val="00CD3883"/>
    <w:rsid w:val="00CE2E45"/>
    <w:rsid w:val="00D013EE"/>
    <w:rsid w:val="00D05398"/>
    <w:rsid w:val="00D12641"/>
    <w:rsid w:val="00D15A1E"/>
    <w:rsid w:val="00D32C98"/>
    <w:rsid w:val="00D57B19"/>
    <w:rsid w:val="00D6693E"/>
    <w:rsid w:val="00D95F86"/>
    <w:rsid w:val="00DC3C79"/>
    <w:rsid w:val="00DC4713"/>
    <w:rsid w:val="00DC5FA1"/>
    <w:rsid w:val="00DF3F5E"/>
    <w:rsid w:val="00DF4D87"/>
    <w:rsid w:val="00E11FB5"/>
    <w:rsid w:val="00E1378E"/>
    <w:rsid w:val="00E16E7E"/>
    <w:rsid w:val="00E32C08"/>
    <w:rsid w:val="00E375EC"/>
    <w:rsid w:val="00E574D5"/>
    <w:rsid w:val="00E61BC5"/>
    <w:rsid w:val="00E83D15"/>
    <w:rsid w:val="00E86388"/>
    <w:rsid w:val="00E86CD7"/>
    <w:rsid w:val="00E91A2B"/>
    <w:rsid w:val="00EA0444"/>
    <w:rsid w:val="00EA0A82"/>
    <w:rsid w:val="00EC1727"/>
    <w:rsid w:val="00EC1E74"/>
    <w:rsid w:val="00EC3435"/>
    <w:rsid w:val="00F23914"/>
    <w:rsid w:val="00F266F6"/>
    <w:rsid w:val="00F40B70"/>
    <w:rsid w:val="00F426D5"/>
    <w:rsid w:val="00F56F4C"/>
    <w:rsid w:val="00F57D71"/>
    <w:rsid w:val="00F921CD"/>
    <w:rsid w:val="00FA2562"/>
    <w:rsid w:val="00FA5B80"/>
    <w:rsid w:val="00FB4DEF"/>
    <w:rsid w:val="00FB52BA"/>
    <w:rsid w:val="00FC53FC"/>
    <w:rsid w:val="00FC5E21"/>
    <w:rsid w:val="00FD17FB"/>
    <w:rsid w:val="00FD332B"/>
    <w:rsid w:val="00FD48B5"/>
    <w:rsid w:val="00FD7571"/>
    <w:rsid w:val="00FE1AD3"/>
    <w:rsid w:val="00FE1F95"/>
    <w:rsid w:val="00FE7C6C"/>
    <w:rsid w:val="00FF0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443930"/>
    <w:pPr>
      <w:keepNext/>
      <w:keepLines/>
      <w:spacing w:before="40"/>
      <w:outlineLvl w:val="2"/>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 w:type="character" w:styleId="Nevyeenzmnka">
    <w:name w:val="Unresolved Mention"/>
    <w:basedOn w:val="Standardnpsmoodstavce"/>
    <w:uiPriority w:val="99"/>
    <w:semiHidden/>
    <w:unhideWhenUsed/>
    <w:rsid w:val="00D32C98"/>
    <w:rPr>
      <w:color w:val="605E5C"/>
      <w:shd w:val="clear" w:color="auto" w:fill="E1DFDD"/>
    </w:rPr>
  </w:style>
  <w:style w:type="character" w:customStyle="1" w:styleId="Nadpis3Char">
    <w:name w:val="Nadpis 3 Char"/>
    <w:basedOn w:val="Standardnpsmoodstavce"/>
    <w:link w:val="Nadpis3"/>
    <w:uiPriority w:val="9"/>
    <w:semiHidden/>
    <w:rsid w:val="00443930"/>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apouchova@novy-b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5488</Words>
  <Characters>32385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Sobotová Olga</cp:lastModifiedBy>
  <cp:revision>5</cp:revision>
  <cp:lastPrinted>2025-07-14T06:16:00Z</cp:lastPrinted>
  <dcterms:created xsi:type="dcterms:W3CDTF">2025-07-17T11:52:00Z</dcterms:created>
  <dcterms:modified xsi:type="dcterms:W3CDTF">2025-08-25T07:54:00Z</dcterms:modified>
</cp:coreProperties>
</file>