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8587" w14:textId="77777777" w:rsidR="003C21FB" w:rsidRDefault="001A2F25" w:rsidP="001A2F25">
      <w:pPr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Příloha č. </w:t>
      </w:r>
      <w:r w:rsidR="003C21FB">
        <w:rPr>
          <w:rFonts w:cstheme="minorHAnsi"/>
          <w:b/>
          <w:caps/>
        </w:rPr>
        <w:t>4 Zadávací dokumentace</w:t>
      </w:r>
    </w:p>
    <w:p w14:paraId="3C228481" w14:textId="64067DD2" w:rsidR="001A2F25" w:rsidRPr="00282DCB" w:rsidRDefault="001A2F25" w:rsidP="00282DCB">
      <w:pPr>
        <w:rPr>
          <w:rFonts w:cstheme="minorHAnsi"/>
          <w:b/>
        </w:rPr>
      </w:pPr>
      <w:r>
        <w:rPr>
          <w:rFonts w:cstheme="minorHAnsi"/>
          <w:b/>
        </w:rPr>
        <w:tab/>
        <w:t xml:space="preserve">ČESTNÉ PROHLÁŠENÍ O SPOLEČENSKY ODPOVĚDNÉM PLNĚNÍ VEŘEJNÉ ZAKÁZKY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40"/>
      </w:tblGrid>
      <w:tr w:rsidR="001A2F25" w14:paraId="6962BA45" w14:textId="77777777" w:rsidTr="001A2F25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2166B" w14:textId="00CE9DD1" w:rsidR="001A2F25" w:rsidRDefault="001A2F25">
            <w:pPr>
              <w:pStyle w:val="Default"/>
              <w:spacing w:line="256" w:lineRule="auto"/>
              <w:rPr>
                <w:rFonts w:asciiTheme="minorHAnsi" w:hAnsiTheme="minorHAnsi"/>
                <w:b/>
                <w:iCs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eastAsia="cs-CZ"/>
              </w:rPr>
              <w:t xml:space="preserve">Název veřejné zakázky: </w:t>
            </w:r>
          </w:p>
        </w:tc>
      </w:tr>
      <w:tr w:rsidR="001A2F25" w14:paraId="18FB40C9" w14:textId="77777777" w:rsidTr="001A2F25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0DA23" w14:textId="77777777" w:rsidR="001A2F25" w:rsidRDefault="001A2F25" w:rsidP="00282DCB">
            <w:pPr>
              <w:spacing w:after="120" w:line="240" w:lineRule="auto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Údaje o zadavateli:</w:t>
            </w:r>
          </w:p>
          <w:p w14:paraId="4F0D27DD" w14:textId="77777777" w:rsidR="001A2F25" w:rsidRDefault="001A2F25" w:rsidP="00282DCB">
            <w:pPr>
              <w:spacing w:after="120" w:line="240" w:lineRule="auto"/>
              <w:rPr>
                <w:rFonts w:ascii="Calibri" w:hAnsi="Calibri"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Název zadavatele: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Město Nový Bor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46BF1723" w14:textId="77777777" w:rsidR="001A2F25" w:rsidRDefault="001A2F25" w:rsidP="00282DCB">
            <w:pPr>
              <w:spacing w:after="12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Sídlo zadavatele: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 xml:space="preserve">náměstí Míru 1, 473 01 Nový Bor </w:t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2BE768FE" w14:textId="77777777" w:rsidR="001A2F25" w:rsidRDefault="001A2F25" w:rsidP="00282DCB">
            <w:pPr>
              <w:tabs>
                <w:tab w:val="left" w:pos="708"/>
                <w:tab w:val="left" w:pos="1416"/>
              </w:tabs>
              <w:spacing w:after="12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IČ: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00260771</w:t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67B3927E" w14:textId="77777777" w:rsidR="001A2F25" w:rsidRDefault="001A2F25" w:rsidP="00282DCB">
            <w:pPr>
              <w:spacing w:after="12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DIČ: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bCs/>
                <w:color w:val="000000"/>
                <w:lang w:eastAsia="cs-CZ"/>
              </w:rPr>
              <w:t>CZ00260771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6F07CAC8" w14:textId="77777777" w:rsidR="001A2F25" w:rsidRDefault="001A2F25" w:rsidP="00282DCB">
            <w:pPr>
              <w:spacing w:after="12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Jednající: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Mgr. Jaromír Dvořák, starosta</w:t>
            </w:r>
          </w:p>
        </w:tc>
      </w:tr>
      <w:tr w:rsidR="001A2F25" w14:paraId="33B23D87" w14:textId="77777777" w:rsidTr="001A2F25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128AC" w14:textId="27071853" w:rsidR="001A2F25" w:rsidRDefault="001A2F25" w:rsidP="00B6484B">
            <w:pPr>
              <w:jc w:val="center"/>
              <w:rPr>
                <w:rFonts w:cs="Times New Roman"/>
                <w:lang w:eastAsia="cs-CZ"/>
              </w:rPr>
            </w:pPr>
            <w:r>
              <w:rPr>
                <w:b/>
                <w:lang w:eastAsia="cs-CZ"/>
              </w:rPr>
              <w:t>IDENTIFIKAČNÍ ÚDAJE DODAVATELE</w:t>
            </w:r>
            <w:r w:rsidR="00B6484B">
              <w:rPr>
                <w:b/>
                <w:lang w:eastAsia="cs-CZ"/>
              </w:rPr>
              <w:t>:</w:t>
            </w:r>
          </w:p>
        </w:tc>
      </w:tr>
      <w:tr w:rsidR="001A2F25" w14:paraId="11454BD8" w14:textId="77777777" w:rsidTr="001A2F25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F4560" w14:textId="77777777" w:rsidR="001A2F25" w:rsidRDefault="001A2F25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Obchodní firma/název/jméno, příjmení</w:t>
            </w:r>
          </w:p>
        </w:tc>
      </w:tr>
      <w:tr w:rsidR="001A2F25" w14:paraId="5947554A" w14:textId="77777777" w:rsidTr="001A2F25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B5A63" w14:textId="77777777" w:rsidR="001A2F25" w:rsidRDefault="001A2F25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Identifikační číslo</w:t>
            </w:r>
          </w:p>
        </w:tc>
      </w:tr>
      <w:tr w:rsidR="001A2F25" w14:paraId="30D859E0" w14:textId="77777777" w:rsidTr="001A2F25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FE31C" w14:textId="77777777" w:rsidR="001A2F25" w:rsidRDefault="001A2F25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Sídlo/místo podnikání/místo trvalého pobytu</w:t>
            </w:r>
          </w:p>
        </w:tc>
      </w:tr>
      <w:tr w:rsidR="001A2F25" w14:paraId="7D932356" w14:textId="77777777" w:rsidTr="001A2F25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CC2C2" w14:textId="77777777" w:rsidR="001A2F25" w:rsidRDefault="001A2F25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Oprávněná osoba jednat jménem či za dodavatele</w:t>
            </w:r>
          </w:p>
          <w:p w14:paraId="59C88B41" w14:textId="77777777" w:rsidR="001A2F25" w:rsidRDefault="001A2F25">
            <w:pPr>
              <w:rPr>
                <w:lang w:eastAsia="cs-CZ"/>
              </w:rPr>
            </w:pPr>
            <w:r>
              <w:rPr>
                <w:lang w:eastAsia="cs-CZ"/>
              </w:rPr>
              <w:t>Jméno, příjmení, funkce, kontakt:</w:t>
            </w:r>
          </w:p>
        </w:tc>
      </w:tr>
      <w:tr w:rsidR="001A2F25" w14:paraId="0C8FD6A7" w14:textId="77777777" w:rsidTr="001A2F25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F9B92" w14:textId="77777777" w:rsidR="001A2F25" w:rsidRDefault="001A2F25">
            <w:pPr>
              <w:spacing w:line="240" w:lineRule="auto"/>
              <w:rPr>
                <w:lang w:eastAsia="cs-CZ"/>
              </w:rPr>
            </w:pPr>
            <w:r>
              <w:rPr>
                <w:b/>
                <w:i/>
                <w:lang w:eastAsia="cs-CZ"/>
              </w:rPr>
              <w:t>Kontaktní osoba</w:t>
            </w:r>
            <w:r>
              <w:rPr>
                <w:lang w:eastAsia="cs-CZ"/>
              </w:rPr>
              <w:t xml:space="preserve"> (je-li odlišná od oprávněné osoby)</w:t>
            </w:r>
          </w:p>
          <w:p w14:paraId="21BFF74C" w14:textId="77777777" w:rsidR="001A2F25" w:rsidRDefault="001A2F25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Jméno a příjmení, kontakt (e-mail, telefon):</w:t>
            </w:r>
          </w:p>
          <w:p w14:paraId="5C7EEE7B" w14:textId="77777777" w:rsidR="001A2F25" w:rsidRDefault="001A2F25">
            <w:pPr>
              <w:spacing w:line="240" w:lineRule="auto"/>
              <w:rPr>
                <w:b/>
                <w:highlight w:val="yellow"/>
                <w:lang w:eastAsia="cs-CZ"/>
              </w:rPr>
            </w:pPr>
            <w:r>
              <w:rPr>
                <w:lang w:eastAsia="cs-CZ"/>
              </w:rPr>
              <w:t>Adresa pro doručování (je-li odlišná od sídla/místa podnikání):</w:t>
            </w:r>
          </w:p>
        </w:tc>
      </w:tr>
      <w:tr w:rsidR="001A2F25" w14:paraId="4AE542E1" w14:textId="77777777" w:rsidTr="001A2F25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A82B6" w14:textId="77777777" w:rsidR="001A2F25" w:rsidRDefault="001A2F25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ČESTNÉ PROHLÁŠENÍ</w:t>
            </w:r>
          </w:p>
        </w:tc>
      </w:tr>
      <w:tr w:rsidR="001A2F25" w14:paraId="38A1B199" w14:textId="77777777" w:rsidTr="001A2F25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38582" w14:textId="25CCBD40" w:rsidR="001A2F25" w:rsidRDefault="001A2F25">
            <w:pPr>
              <w:pStyle w:val="Odstnesl"/>
              <w:spacing w:line="256" w:lineRule="auto"/>
              <w:ind w:left="0"/>
              <w:rPr>
                <w:rFonts w:asciiTheme="minorHAnsi" w:hAnsiTheme="minorHAnsi" w:cstheme="minorHAnsi"/>
                <w:sz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lang w:eastAsia="cs-CZ"/>
              </w:rPr>
              <w:t>Dodavatel čestně prohlašuje, že, bude-li s ním uzavřena smlouva na veřejnou zakázku, zajistí po</w:t>
            </w:r>
            <w:r w:rsidR="00282DCB">
              <w:rPr>
                <w:rFonts w:asciiTheme="minorHAnsi" w:hAnsiTheme="minorHAnsi" w:cstheme="minorHAnsi"/>
                <w:sz w:val="22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sz w:val="22"/>
                <w:lang w:eastAsia="cs-CZ"/>
              </w:rPr>
              <w:t>celou dobu plnění veřejné zakázky</w:t>
            </w:r>
          </w:p>
          <w:p w14:paraId="3165A8EA" w14:textId="1C0DBB25" w:rsidR="001A2F25" w:rsidRDefault="001A2F25" w:rsidP="00210BAE">
            <w:pPr>
              <w:pStyle w:val="Odstavecseseznamem"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cs-CZ" w:eastAsia="cs-CZ"/>
              </w:rPr>
            </w:pP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plnění veškerých povinností vyplývající z právních předpisů České republiky, zejména pak z předpisů pracovněprávních, předpisů z oblasti zaměstnanosti a bezpečnosti ochrany a</w:t>
            </w:r>
            <w:r w:rsidR="00282DCB">
              <w:rPr>
                <w:rFonts w:asciiTheme="minorHAnsi" w:hAnsiTheme="minorHAnsi" w:cstheme="minorHAnsi"/>
                <w:sz w:val="22"/>
                <w:lang w:val="cs-CZ" w:eastAsia="cs-CZ"/>
              </w:rPr>
              <w:t> </w:t>
            </w: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zdraví při práci, a to vůči všem osobám, které se na plnění veřejné zakázky podílejí; plnění těchto povinností zajistí dodavatel i u svých poddodavatelů,</w:t>
            </w:r>
          </w:p>
          <w:p w14:paraId="44613511" w14:textId="4DD86D3B" w:rsidR="001A2F25" w:rsidRDefault="001A2F25" w:rsidP="00210BAE">
            <w:pPr>
              <w:pStyle w:val="Odstavecseseznamem"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cs-CZ" w:eastAsia="cs-CZ"/>
              </w:rPr>
            </w:pP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sjednání a dodržování smluvních podmínek se svými poddodavateli srovnatelných s</w:t>
            </w:r>
            <w:r w:rsidR="00282DCB">
              <w:rPr>
                <w:rFonts w:asciiTheme="minorHAnsi" w:hAnsiTheme="minorHAnsi" w:cstheme="minorHAnsi"/>
                <w:sz w:val="22"/>
                <w:lang w:val="cs-CZ" w:eastAsia="cs-CZ"/>
              </w:rPr>
              <w:t> </w:t>
            </w: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podmínkami sjednanými ve smlouvě na plnění veřejné zakázky, a to v rozsahu výše smluvních pokut a délky záruční doby; uvedené smluvní podmínky se považují za</w:t>
            </w:r>
            <w:r w:rsidR="00282DCB">
              <w:rPr>
                <w:rFonts w:asciiTheme="minorHAnsi" w:hAnsiTheme="minorHAnsi" w:cstheme="minorHAnsi"/>
                <w:sz w:val="22"/>
                <w:lang w:val="cs-CZ" w:eastAsia="cs-CZ"/>
              </w:rPr>
              <w:t> </w:t>
            </w: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srovnatelné, bude-li výše smluvních pokut a délka záruční doby shodná se smlouvou na</w:t>
            </w:r>
            <w:r w:rsidR="00282DCB">
              <w:rPr>
                <w:rFonts w:asciiTheme="minorHAnsi" w:hAnsiTheme="minorHAnsi" w:cstheme="minorHAnsi"/>
                <w:sz w:val="22"/>
                <w:lang w:val="cs-CZ" w:eastAsia="cs-CZ"/>
              </w:rPr>
              <w:t> </w:t>
            </w: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veřejnou zakázku,</w:t>
            </w:r>
          </w:p>
          <w:p w14:paraId="603DA9A3" w14:textId="77777777" w:rsidR="001A2F25" w:rsidRDefault="001A2F25" w:rsidP="00210BAE">
            <w:pPr>
              <w:pStyle w:val="Psm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lang w:eastAsia="cs-CZ"/>
              </w:rPr>
              <w:t>řádné a včasné plnění finančních závazků vůči svým poddodavatelům.</w:t>
            </w:r>
          </w:p>
        </w:tc>
      </w:tr>
      <w:tr w:rsidR="001A2F25" w14:paraId="2EADC10B" w14:textId="77777777" w:rsidTr="001A2F25">
        <w:trPr>
          <w:trHeight w:val="64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71D30" w14:textId="12116202" w:rsidR="001A2F25" w:rsidRDefault="001A2F25">
            <w:pPr>
              <w:rPr>
                <w:rFonts w:cs="Times New Roman"/>
                <w:lang w:eastAsia="cs-CZ"/>
              </w:rPr>
            </w:pPr>
            <w:r>
              <w:rPr>
                <w:i/>
                <w:lang w:eastAsia="cs-CZ"/>
              </w:rPr>
              <w:t xml:space="preserve">Podpis osoby oprávněné jednat jménem či za </w:t>
            </w:r>
            <w:r>
              <w:rPr>
                <w:lang w:eastAsia="cs-CZ"/>
              </w:rPr>
              <w:t>dodavatele</w:t>
            </w:r>
            <w:r w:rsidR="00282DCB">
              <w:rPr>
                <w:lang w:eastAsia="cs-CZ"/>
              </w:rPr>
              <w:t>:</w:t>
            </w:r>
          </w:p>
          <w:p w14:paraId="2D9795C7" w14:textId="77777777" w:rsidR="001A2F25" w:rsidRPr="00282DCB" w:rsidRDefault="001A2F25">
            <w:pPr>
              <w:rPr>
                <w:lang w:eastAsia="cs-CZ"/>
              </w:rPr>
            </w:pPr>
            <w:r w:rsidRPr="00282DCB">
              <w:rPr>
                <w:lang w:eastAsia="cs-CZ"/>
              </w:rPr>
              <w:t>Jméno a příjmení:</w:t>
            </w:r>
          </w:p>
          <w:p w14:paraId="2B59B6E1" w14:textId="77777777" w:rsidR="001A2F25" w:rsidRPr="00282DCB" w:rsidRDefault="001A2F25">
            <w:pPr>
              <w:rPr>
                <w:lang w:eastAsia="cs-CZ"/>
              </w:rPr>
            </w:pPr>
            <w:r w:rsidRPr="00282DCB">
              <w:rPr>
                <w:lang w:eastAsia="cs-CZ"/>
              </w:rPr>
              <w:t>Funkce, oprávnění:</w:t>
            </w:r>
          </w:p>
          <w:p w14:paraId="2BC9A96F" w14:textId="77777777" w:rsidR="001A2F25" w:rsidRPr="00282DCB" w:rsidRDefault="001A2F25">
            <w:pPr>
              <w:rPr>
                <w:lang w:eastAsia="cs-CZ"/>
              </w:rPr>
            </w:pPr>
            <w:r w:rsidRPr="00282DCB">
              <w:rPr>
                <w:lang w:eastAsia="cs-CZ"/>
              </w:rPr>
              <w:t>Datum:</w:t>
            </w:r>
          </w:p>
          <w:p w14:paraId="7275DD0A" w14:textId="77777777" w:rsidR="001A2F25" w:rsidRDefault="001A2F25">
            <w:pPr>
              <w:rPr>
                <w:highlight w:val="yellow"/>
                <w:lang w:eastAsia="cs-CZ"/>
              </w:rPr>
            </w:pPr>
          </w:p>
        </w:tc>
      </w:tr>
    </w:tbl>
    <w:p w14:paraId="77DEC82B" w14:textId="77777777" w:rsidR="00815CDF" w:rsidRDefault="00282DCB"/>
    <w:sectPr w:rsidR="0081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24B4"/>
    <w:multiLevelType w:val="hybridMultilevel"/>
    <w:tmpl w:val="ECB2E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064"/>
    <w:multiLevelType w:val="multilevel"/>
    <w:tmpl w:val="A11C3578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25"/>
    <w:rsid w:val="001A2F25"/>
    <w:rsid w:val="00282DCB"/>
    <w:rsid w:val="002E3C21"/>
    <w:rsid w:val="003C21FB"/>
    <w:rsid w:val="006A7219"/>
    <w:rsid w:val="00754846"/>
    <w:rsid w:val="00B6484B"/>
    <w:rsid w:val="00B8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4A58"/>
  <w15:chartTrackingRefBased/>
  <w15:docId w15:val="{036C28EC-767F-4F6A-BBE1-68D12BF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F2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1"/>
    <w:qFormat/>
    <w:rsid w:val="001A2F2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1A2F2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Nadpis3">
    <w:name w:val="heading 3"/>
    <w:basedOn w:val="Normln"/>
    <w:next w:val="Normln"/>
    <w:link w:val="Nadpis3Char"/>
    <w:uiPriority w:val="3"/>
    <w:semiHidden/>
    <w:unhideWhenUsed/>
    <w:qFormat/>
    <w:rsid w:val="001A2F2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2F2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2F2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2F2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2F2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2F2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2F2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A2F2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1A2F2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3"/>
    <w:semiHidden/>
    <w:rsid w:val="001A2F2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2F2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2F2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2F2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2F2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2F2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2F25"/>
    <w:rPr>
      <w:rFonts w:ascii="Cambria" w:eastAsia="Times New Roman" w:hAnsi="Cambria" w:cs="Times New Roman"/>
      <w:lang w:val="en-US" w:bidi="en-US"/>
    </w:rPr>
  </w:style>
  <w:style w:type="paragraph" w:styleId="Odstavecseseznamem">
    <w:name w:val="List Paragraph"/>
    <w:basedOn w:val="Normln"/>
    <w:qFormat/>
    <w:rsid w:val="001A2F25"/>
    <w:pPr>
      <w:suppressAutoHyphens/>
      <w:autoSpaceDN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1A2F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smChar">
    <w:name w:val="Písm. Char"/>
    <w:basedOn w:val="Standardnpsmoodstavce"/>
    <w:link w:val="Psm"/>
    <w:uiPriority w:val="6"/>
    <w:locked/>
    <w:rsid w:val="001A2F25"/>
    <w:rPr>
      <w:rFonts w:ascii="Arial" w:hAnsi="Arial" w:cs="Arial"/>
      <w:sz w:val="20"/>
    </w:rPr>
  </w:style>
  <w:style w:type="paragraph" w:customStyle="1" w:styleId="Psm">
    <w:name w:val="Písm."/>
    <w:basedOn w:val="Normln"/>
    <w:link w:val="PsmChar"/>
    <w:uiPriority w:val="6"/>
    <w:qFormat/>
    <w:rsid w:val="001A2F25"/>
    <w:pPr>
      <w:spacing w:after="120" w:line="240" w:lineRule="auto"/>
      <w:ind w:left="709" w:hanging="284"/>
      <w:jc w:val="both"/>
    </w:pPr>
    <w:rPr>
      <w:rFonts w:ascii="Arial" w:hAnsi="Arial" w:cs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5"/>
    <w:locked/>
    <w:rsid w:val="001A2F25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1A2F25"/>
    <w:pPr>
      <w:spacing w:after="120" w:line="240" w:lineRule="auto"/>
      <w:ind w:left="425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Adéla Palovská</cp:lastModifiedBy>
  <cp:revision>6</cp:revision>
  <dcterms:created xsi:type="dcterms:W3CDTF">2022-03-09T09:08:00Z</dcterms:created>
  <dcterms:modified xsi:type="dcterms:W3CDTF">2022-03-30T11:35:00Z</dcterms:modified>
</cp:coreProperties>
</file>