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D" w:rsidRPr="000D6EFD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ascii="Calibri" w:eastAsia="Arial Unicode MS" w:hAnsi="Calibri" w:cs="Times New Roman"/>
          <w:bCs/>
          <w:lang w:eastAsia="cs-CZ"/>
        </w:rPr>
      </w:pPr>
      <w:r w:rsidRPr="000D6EFD">
        <w:rPr>
          <w:rFonts w:ascii="Calibri" w:eastAsia="Arial Unicode MS" w:hAnsi="Calibri" w:cs="Times New Roman"/>
          <w:bCs/>
          <w:lang w:eastAsia="cs-CZ"/>
        </w:rPr>
        <w:t xml:space="preserve">Příloha č. </w:t>
      </w:r>
      <w:r w:rsidR="002F5882">
        <w:rPr>
          <w:rFonts w:ascii="Calibri" w:eastAsia="Arial Unicode MS" w:hAnsi="Calibri" w:cs="Times New Roman"/>
          <w:bCs/>
          <w:lang w:eastAsia="cs-CZ"/>
        </w:rPr>
        <w:t>2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0D6EFD" w:rsidRPr="000D6EFD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Calibri" w:eastAsia="Arial Unicode MS" w:hAnsi="Calibri" w:cs="Times New Roman"/>
          <w:b/>
          <w:bCs/>
          <w:lang w:eastAsia="cs-CZ"/>
        </w:rPr>
      </w:pPr>
      <w:r w:rsidRPr="000D6EFD">
        <w:rPr>
          <w:rFonts w:ascii="Calibri" w:eastAsia="Arial Unicode MS" w:hAnsi="Calibri" w:cs="Times New Roman"/>
          <w:b/>
          <w:bCs/>
          <w:lang w:eastAsia="cs-CZ"/>
        </w:rPr>
        <w:t>Čestné prohlášení o splnění základní způsobilosti</w:t>
      </w:r>
    </w:p>
    <w:p w:rsidR="000D6EFD" w:rsidRPr="000D6EFD" w:rsidRDefault="000D6EFD" w:rsidP="00AD73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>k veřejné zakázce „</w:t>
      </w:r>
      <w:r w:rsidR="00B14308" w:rsidRPr="00B14308">
        <w:rPr>
          <w:rFonts w:ascii="Calibri" w:eastAsia="Times New Roman" w:hAnsi="Calibri" w:cs="Times New Roman"/>
          <w:b/>
          <w:bCs/>
          <w:u w:val="single"/>
          <w:lang w:eastAsia="cs-CZ"/>
        </w:rPr>
        <w:t>Oprava a nátěr zadní části fasády Městského kina Nový Bor.</w:t>
      </w:r>
      <w:r w:rsidRPr="000D6EFD">
        <w:rPr>
          <w:rFonts w:ascii="Calibri" w:eastAsia="Times New Roman" w:hAnsi="Calibri" w:cs="Times New Roman"/>
          <w:b/>
          <w:bCs/>
          <w:lang w:eastAsia="cs-CZ"/>
        </w:rPr>
        <w:t>“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 xml:space="preserve">Zadavatel: </w:t>
      </w:r>
      <w:r w:rsidR="002F5882" w:rsidRPr="002F5882">
        <w:rPr>
          <w:rFonts w:eastAsia="Times New Roman" w:cstheme="minorHAnsi"/>
          <w:bCs/>
          <w:lang w:eastAsia="cs-CZ"/>
        </w:rPr>
        <w:t>Novoborská bytová společnost, s.r.o. (NOBYS s.r.o.)</w:t>
      </w:r>
      <w:r w:rsidRPr="002F5882">
        <w:rPr>
          <w:rFonts w:eastAsia="Times New Roman" w:cstheme="minorHAnsi"/>
          <w:bCs/>
          <w:lang w:eastAsia="cs-CZ"/>
        </w:rPr>
        <w:t xml:space="preserve">, IČ: </w:t>
      </w:r>
      <w:r w:rsidR="002F5882" w:rsidRPr="002F5882">
        <w:rPr>
          <w:rFonts w:eastAsia="Times New Roman" w:cstheme="minorHAnsi"/>
          <w:bCs/>
          <w:lang w:eastAsia="cs-CZ"/>
        </w:rPr>
        <w:t>25003046</w:t>
      </w:r>
      <w:r w:rsidRPr="002F5882">
        <w:rPr>
          <w:rFonts w:eastAsia="Times New Roman" w:cstheme="minorHAnsi"/>
          <w:bCs/>
          <w:lang w:eastAsia="cs-CZ"/>
        </w:rPr>
        <w:t xml:space="preserve">, </w:t>
      </w:r>
      <w:r w:rsidR="002F5882" w:rsidRPr="002F5882">
        <w:rPr>
          <w:rFonts w:eastAsia="Times New Roman" w:cstheme="minorHAnsi"/>
          <w:sz w:val="24"/>
          <w:szCs w:val="24"/>
          <w:lang w:eastAsia="ar-SA"/>
        </w:rPr>
        <w:t>Purkyňova 227</w:t>
      </w:r>
      <w:r w:rsidRPr="002F5882">
        <w:rPr>
          <w:rFonts w:eastAsia="Times New Roman" w:cstheme="minorHAnsi"/>
          <w:bCs/>
          <w:lang w:eastAsia="cs-CZ"/>
        </w:rPr>
        <w:t>, 473 01 Nový Bor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>Dodavatel:</w:t>
      </w:r>
      <w:r w:rsidRPr="000D6EFD">
        <w:rPr>
          <w:rFonts w:ascii="Calibri" w:eastAsia="Times New Roman" w:hAnsi="Calibri" w:cs="Times New Roman"/>
          <w:bCs/>
          <w:lang w:eastAsia="cs-CZ"/>
        </w:rPr>
        <w:t xml:space="preserve"> (</w:t>
      </w:r>
      <w:r w:rsidRPr="000D6EFD">
        <w:rPr>
          <w:rFonts w:ascii="Calibri" w:eastAsia="Times New Roman" w:hAnsi="Calibri" w:cs="Times New Roman"/>
          <w:bCs/>
          <w:color w:val="C00000"/>
          <w:lang w:eastAsia="cs-CZ"/>
        </w:rPr>
        <w:t>obchodní firma/název, IČ, sídlo, osoba oprávněná jednat, kontakt</w:t>
      </w:r>
      <w:r w:rsidRPr="000D6EFD">
        <w:rPr>
          <w:rFonts w:ascii="Calibri" w:eastAsia="Times New Roman" w:hAnsi="Calibri" w:cs="Times New Roman"/>
          <w:bCs/>
          <w:lang w:eastAsia="cs-CZ"/>
        </w:rPr>
        <w:t>)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Ke dni ………………20</w:t>
      </w:r>
      <w:r w:rsidR="00B14308">
        <w:rPr>
          <w:rFonts w:ascii="Calibri" w:eastAsia="Times New Roman" w:hAnsi="Calibri" w:cs="Times New Roman"/>
          <w:lang w:eastAsia="cs-CZ"/>
        </w:rPr>
        <w:t>20</w:t>
      </w:r>
      <w:r w:rsidRPr="000D6EFD">
        <w:rPr>
          <w:rFonts w:ascii="Calibri" w:eastAsia="Times New Roman" w:hAnsi="Calibri" w:cs="Times New Roman"/>
          <w:lang w:eastAsia="cs-CZ"/>
        </w:rPr>
        <w:t xml:space="preserve"> prohlašuji, že dodavatel ……</w:t>
      </w:r>
      <w:r w:rsidRPr="000D6EFD">
        <w:rPr>
          <w:rFonts w:ascii="Calibri" w:eastAsia="Times New Roman" w:hAnsi="Calibri" w:cs="Times New Roman"/>
          <w:color w:val="C00000"/>
          <w:lang w:eastAsia="cs-CZ"/>
        </w:rPr>
        <w:t>název dodavatele</w:t>
      </w:r>
      <w:r w:rsidRPr="000D6EFD">
        <w:rPr>
          <w:rFonts w:ascii="Calibri" w:eastAsia="Times New Roman" w:hAnsi="Calibri" w:cs="Times New Roman"/>
          <w:lang w:eastAsia="cs-CZ"/>
        </w:rPr>
        <w:t xml:space="preserve">………. </w:t>
      </w:r>
      <w:proofErr w:type="gramStart"/>
      <w:r w:rsidRPr="000D6EFD">
        <w:rPr>
          <w:rFonts w:ascii="Calibri" w:eastAsia="Times New Roman" w:hAnsi="Calibri" w:cs="Times New Roman"/>
          <w:lang w:eastAsia="cs-CZ"/>
        </w:rPr>
        <w:t>splňuje</w:t>
      </w:r>
      <w:proofErr w:type="gramEnd"/>
      <w:r w:rsidRPr="000D6EFD">
        <w:rPr>
          <w:rFonts w:ascii="Calibri" w:eastAsia="Times New Roman" w:hAnsi="Calibri" w:cs="Times New Roman"/>
          <w:lang w:eastAsia="cs-CZ"/>
        </w:rPr>
        <w:t xml:space="preserve"> základní způsobilost analogicky ve smyslu § 53 odst. 4 a § 74 ZZVZ, ve znění pozdějších předpisů tak, že:</w:t>
      </w:r>
      <w:r w:rsidRPr="000D6EFD">
        <w:rPr>
          <w:rFonts w:ascii="Calibri" w:eastAsia="Times New Roman" w:hAnsi="Calibri" w:cs="Times New Roman"/>
          <w:lang w:eastAsia="cs-CZ"/>
        </w:rPr>
        <w:tab/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1)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v evidenci daní zachycen splatný daňový nedoplatek,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c)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d)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e)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není v likvidaci</w:t>
      </w:r>
      <w:hyperlink r:id="rId5" w:anchor="f5807570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1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color w:val="000000"/>
          <w:lang w:eastAsia="cs-CZ"/>
        </w:rPr>
        <w:t>, nebylo proti němu vydáno rozhodnutí o úpadku</w:t>
      </w:r>
      <w:hyperlink r:id="rId6" w:anchor="f5807571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2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lang w:eastAsia="cs-CZ"/>
        </w:rPr>
        <w:t>,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nařízení nucené správy podle jiného právního předpisu</w:t>
      </w:r>
      <w:hyperlink r:id="rId7" w:anchor="f5807572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3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nebo v obdobné situaci podle právního řádu země sídla dodavatele.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2)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tato právnická osoba,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každý člen statutárního orgánu této právnické osoby a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c)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osoba zastupující tuto právnickou osobu v statutárním orgánu dodavatele.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(3)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Účastní-li se zadávacího řízení pobočka závodu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zahraniční právnické osoby, musí podmínku podle odstavce 1 písm. a) splňovat tato právnická osoba a vedoucí pobočky závodu,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české právnické osoby, musí podmínku podle odstavce 1 písm. a) splňovat osoby uvedené v odstavci 2 a vedoucí pobočky závodu.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B57D7" w:rsidRDefault="00BB57D7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V………</w:t>
      </w:r>
      <w:proofErr w:type="gramStart"/>
      <w:r w:rsidRPr="000D6EFD">
        <w:rPr>
          <w:rFonts w:ascii="Calibri" w:eastAsia="Times New Roman" w:hAnsi="Calibri" w:cs="Times New Roman"/>
          <w:lang w:eastAsia="cs-CZ"/>
        </w:rPr>
        <w:t>….....................…</w:t>
      </w:r>
      <w:proofErr w:type="gramEnd"/>
      <w:r w:rsidRPr="000D6EFD">
        <w:rPr>
          <w:rFonts w:ascii="Calibri" w:eastAsia="Times New Roman" w:hAnsi="Calibri" w:cs="Times New Roman"/>
          <w:lang w:eastAsia="cs-CZ"/>
        </w:rPr>
        <w:t xml:space="preserve"> dne…………….. 20</w:t>
      </w:r>
      <w:r w:rsidR="00AD730A">
        <w:rPr>
          <w:rFonts w:ascii="Calibri" w:eastAsia="Times New Roman" w:hAnsi="Calibri" w:cs="Times New Roman"/>
          <w:lang w:eastAsia="cs-CZ"/>
        </w:rPr>
        <w:t>20</w:t>
      </w:r>
      <w:r w:rsidRPr="000D6EFD">
        <w:rPr>
          <w:rFonts w:ascii="Calibri" w:eastAsia="Times New Roman" w:hAnsi="Calibri" w:cs="Times New Roman"/>
          <w:lang w:eastAsia="cs-CZ"/>
        </w:rPr>
        <w:t xml:space="preserve"> </w:t>
      </w: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BB57D7" w:rsidRPr="000D6EFD" w:rsidRDefault="00BB57D7" w:rsidP="00BB57D7">
      <w:pPr>
        <w:rPr>
          <w:rFonts w:ascii="Calibri" w:hAnsi="Calibri"/>
        </w:rPr>
      </w:pPr>
      <w:r w:rsidRPr="000D6EFD">
        <w:rPr>
          <w:rFonts w:ascii="Calibri" w:hAnsi="Calibri"/>
        </w:rPr>
        <w:lastRenderedPageBreak/>
        <w:t xml:space="preserve">Příloha č. </w:t>
      </w:r>
      <w:r>
        <w:rPr>
          <w:rFonts w:ascii="Calibri" w:hAnsi="Calibri"/>
        </w:rPr>
        <w:t>3</w:t>
      </w:r>
      <w:r w:rsidRPr="000D6EFD">
        <w:rPr>
          <w:rFonts w:ascii="Calibri" w:hAnsi="Calibri"/>
        </w:rPr>
        <w:t xml:space="preserve"> </w:t>
      </w:r>
    </w:p>
    <w:p w:rsidR="00BB57D7" w:rsidRPr="000D6EFD" w:rsidRDefault="00BB57D7" w:rsidP="00BB57D7">
      <w:pPr>
        <w:jc w:val="center"/>
        <w:rPr>
          <w:rFonts w:ascii="Calibri" w:hAnsi="Calibri"/>
        </w:rPr>
      </w:pPr>
      <w:r w:rsidRPr="000D6EFD">
        <w:rPr>
          <w:rFonts w:ascii="Calibri" w:hAnsi="Calibri"/>
        </w:rPr>
        <w:t>Čestné prohlášení – ekonomická a finanční způsobilost</w:t>
      </w:r>
    </w:p>
    <w:p w:rsidR="00BB57D7" w:rsidRPr="000D6EFD" w:rsidRDefault="00BB57D7" w:rsidP="00BB57D7">
      <w:pPr>
        <w:jc w:val="center"/>
        <w:rPr>
          <w:rFonts w:ascii="Calibri" w:hAnsi="Calibri"/>
        </w:rPr>
      </w:pPr>
      <w:r w:rsidRPr="000D6EFD">
        <w:rPr>
          <w:rFonts w:ascii="Calibri" w:hAnsi="Calibri"/>
        </w:rPr>
        <w:t xml:space="preserve"> VZMR „</w:t>
      </w:r>
      <w:r w:rsidR="00B14308" w:rsidRPr="00B14308">
        <w:rPr>
          <w:rFonts w:ascii="Calibri" w:hAnsi="Calibri"/>
        </w:rPr>
        <w:t>Oprava a nátěr zadní části fasády Městského kina Nový Bor.</w:t>
      </w:r>
      <w:r w:rsidRPr="000D6EFD">
        <w:rPr>
          <w:rFonts w:ascii="Calibri" w:hAnsi="Calibri"/>
        </w:rPr>
        <w:t>“</w:t>
      </w:r>
    </w:p>
    <w:p w:rsidR="00BB57D7" w:rsidRPr="000D6EFD" w:rsidRDefault="00BB57D7" w:rsidP="00BB57D7">
      <w:pPr>
        <w:rPr>
          <w:rFonts w:ascii="Calibri" w:hAnsi="Calibri"/>
        </w:rPr>
      </w:pPr>
    </w:p>
    <w:p w:rsidR="00BB57D7" w:rsidRPr="000D6EFD" w:rsidRDefault="00BB57D7" w:rsidP="00BB57D7">
      <w:pPr>
        <w:spacing w:line="240" w:lineRule="auto"/>
        <w:rPr>
          <w:rFonts w:ascii="Calibri" w:hAnsi="Calibri"/>
          <w:u w:val="single"/>
        </w:rPr>
      </w:pPr>
      <w:r w:rsidRPr="000D6EFD">
        <w:rPr>
          <w:rFonts w:ascii="Calibri" w:hAnsi="Calibri"/>
          <w:u w:val="single"/>
        </w:rPr>
        <w:t>Identifikační údaje zadavatele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Název:</w:t>
      </w:r>
      <w:r w:rsidRPr="000D6EFD">
        <w:rPr>
          <w:rFonts w:ascii="Calibri" w:hAnsi="Calibri"/>
        </w:rPr>
        <w:tab/>
      </w:r>
      <w:r w:rsidRPr="00BB57D7">
        <w:rPr>
          <w:rFonts w:ascii="Calibri" w:hAnsi="Calibri"/>
        </w:rPr>
        <w:t>Novoborská bytová společnost, s.r.o. (NOBYS s.r.o.)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IČ:</w:t>
      </w:r>
      <w:r w:rsidRPr="000D6EFD">
        <w:rPr>
          <w:rFonts w:ascii="Calibri" w:hAnsi="Calibri"/>
        </w:rPr>
        <w:tab/>
      </w:r>
      <w:r>
        <w:rPr>
          <w:rFonts w:ascii="Calibri" w:hAnsi="Calibri"/>
        </w:rPr>
        <w:t>25003046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Sídlo:</w:t>
      </w:r>
      <w:r w:rsidRPr="000D6EFD">
        <w:rPr>
          <w:rFonts w:ascii="Calibri" w:hAnsi="Calibri"/>
        </w:rPr>
        <w:tab/>
      </w:r>
      <w:r w:rsidRPr="00BB57D7">
        <w:rPr>
          <w:rFonts w:ascii="Calibri" w:hAnsi="Calibri"/>
        </w:rPr>
        <w:t>Purkyňova 227</w:t>
      </w:r>
      <w:r w:rsidRPr="000D6EFD">
        <w:rPr>
          <w:rFonts w:ascii="Calibri" w:hAnsi="Calibri"/>
        </w:rPr>
        <w:t xml:space="preserve">, 473 01 Nový Bor 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</w:p>
    <w:p w:rsidR="00BB57D7" w:rsidRPr="000D6EFD" w:rsidRDefault="00BB57D7" w:rsidP="00BB57D7">
      <w:pPr>
        <w:spacing w:line="240" w:lineRule="auto"/>
        <w:rPr>
          <w:rFonts w:ascii="Calibri" w:hAnsi="Calibri"/>
          <w:u w:val="single"/>
        </w:rPr>
      </w:pPr>
      <w:r w:rsidRPr="000D6EFD">
        <w:rPr>
          <w:rFonts w:ascii="Calibri" w:hAnsi="Calibri"/>
          <w:u w:val="single"/>
        </w:rPr>
        <w:t>Identifikační údaje dodavatele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Obchodní firma/název: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IČ: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Sídlo: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Osoba oprávněná za uchazeče jednat: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Kontaktní osoba: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telefon / fax: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e-mail: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BB57D7" w:rsidRPr="000D6EFD" w:rsidRDefault="00BB57D7" w:rsidP="00BB57D7">
      <w:pPr>
        <w:spacing w:line="240" w:lineRule="auto"/>
        <w:rPr>
          <w:rFonts w:ascii="Calibri" w:hAnsi="Calibri"/>
          <w:color w:val="FF0000"/>
        </w:rPr>
      </w:pPr>
    </w:p>
    <w:p w:rsidR="00BB57D7" w:rsidRPr="000D6EFD" w:rsidRDefault="00BB57D7" w:rsidP="00BB57D7">
      <w:pPr>
        <w:rPr>
          <w:rFonts w:ascii="Calibri" w:hAnsi="Calibri"/>
        </w:rPr>
      </w:pPr>
      <w:r w:rsidRPr="000D6EFD">
        <w:rPr>
          <w:rFonts w:ascii="Calibri" w:hAnsi="Calibri"/>
        </w:rP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BB57D7" w:rsidRPr="000D6EFD" w:rsidRDefault="00BB57D7" w:rsidP="00BB57D7">
      <w:pPr>
        <w:rPr>
          <w:rFonts w:ascii="Calibri" w:hAnsi="Calibri"/>
        </w:rPr>
      </w:pPr>
    </w:p>
    <w:p w:rsidR="00BB57D7" w:rsidRPr="000D6EFD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 xml:space="preserve">V </w:t>
      </w:r>
      <w:r>
        <w:rPr>
          <w:rFonts w:ascii="Calibri" w:eastAsia="Times New Roman" w:hAnsi="Calibri" w:cs="Times New Roman"/>
          <w:color w:val="FF0000"/>
          <w:lang w:eastAsia="cs-CZ"/>
        </w:rPr>
        <w:t>………………</w:t>
      </w:r>
      <w:proofErr w:type="gramStart"/>
      <w:r>
        <w:rPr>
          <w:rFonts w:ascii="Calibri" w:eastAsia="Times New Roman" w:hAnsi="Calibri" w:cs="Times New Roman"/>
          <w:color w:val="FF0000"/>
          <w:lang w:eastAsia="cs-CZ"/>
        </w:rPr>
        <w:t>…</w:t>
      </w:r>
      <w:r w:rsidRPr="000D6EFD">
        <w:rPr>
          <w:rFonts w:ascii="Calibri" w:eastAsia="Times New Roman" w:hAnsi="Calibri" w:cs="Times New Roman"/>
          <w:lang w:eastAsia="cs-CZ"/>
        </w:rPr>
        <w:t xml:space="preserve">  dne</w:t>
      </w:r>
      <w:proofErr w:type="gramEnd"/>
      <w:r w:rsidRPr="000D6EF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color w:val="FF0000"/>
          <w:lang w:eastAsia="cs-CZ"/>
        </w:rPr>
        <w:t>……………….</w:t>
      </w:r>
      <w:r w:rsidRPr="000D6EFD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Pr="00057242">
        <w:rPr>
          <w:rFonts w:ascii="Calibri" w:eastAsia="Times New Roman" w:hAnsi="Calibri" w:cs="Times New Roman"/>
          <w:lang w:eastAsia="cs-CZ"/>
        </w:rPr>
        <w:t>20</w:t>
      </w:r>
      <w:r w:rsidR="00AD730A">
        <w:rPr>
          <w:rFonts w:ascii="Calibri" w:eastAsia="Times New Roman" w:hAnsi="Calibri" w:cs="Times New Roman"/>
          <w:lang w:eastAsia="cs-CZ"/>
        </w:rPr>
        <w:t>20</w:t>
      </w:r>
    </w:p>
    <w:p w:rsidR="00BB57D7" w:rsidRPr="000D6EFD" w:rsidRDefault="00BB57D7" w:rsidP="00BB57D7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 xml:space="preserve">Jméno, příjmení jednající osoby (jednajících osob): </w:t>
      </w:r>
      <w:r>
        <w:rPr>
          <w:rFonts w:ascii="Calibri" w:eastAsia="Times New Roman" w:hAnsi="Calibri" w:cs="Times New Roman"/>
          <w:color w:val="FF0000"/>
          <w:lang w:eastAsia="cs-CZ"/>
        </w:rPr>
        <w:t>………………………</w:t>
      </w:r>
    </w:p>
    <w:p w:rsidR="00BB57D7" w:rsidRPr="000D6EFD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ab/>
      </w:r>
    </w:p>
    <w:p w:rsidR="00BB57D7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B57D7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B57D7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B57D7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B57D7" w:rsidRPr="000D6EFD" w:rsidRDefault="00BB57D7" w:rsidP="00BB57D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……………………………………………</w:t>
      </w:r>
      <w:r w:rsidRPr="000D6EFD">
        <w:rPr>
          <w:rFonts w:ascii="Calibri" w:eastAsia="Times New Roman" w:hAnsi="Calibri" w:cs="Times New Roman"/>
          <w:lang w:eastAsia="cs-CZ"/>
        </w:rPr>
        <w:tab/>
      </w:r>
      <w:r w:rsidRPr="000D6EFD">
        <w:rPr>
          <w:rFonts w:ascii="Calibri" w:eastAsia="Times New Roman" w:hAnsi="Calibri" w:cs="Times New Roman"/>
          <w:lang w:eastAsia="cs-CZ"/>
        </w:rPr>
        <w:tab/>
        <w:t>podpis (a případně razítko)</w:t>
      </w:r>
    </w:p>
    <w:p w:rsidR="00BB57D7" w:rsidRDefault="00BB57D7" w:rsidP="00BB57D7"/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7D7" w:rsidRDefault="00BB57D7" w:rsidP="00BB57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EFD" w:rsidRPr="00BB57D7" w:rsidRDefault="000D6EFD" w:rsidP="000D6EFD">
      <w:pPr>
        <w:spacing w:before="240" w:after="240" w:line="240" w:lineRule="auto"/>
        <w:rPr>
          <w:rFonts w:ascii="Calibri" w:eastAsiaTheme="majorEastAsia" w:hAnsi="Calibri" w:cs="Arial"/>
          <w:bCs/>
          <w:kern w:val="28"/>
        </w:rPr>
      </w:pPr>
      <w:r w:rsidRPr="00BB57D7">
        <w:rPr>
          <w:rFonts w:ascii="Calibri" w:eastAsiaTheme="majorEastAsia" w:hAnsi="Calibri" w:cs="Arial"/>
          <w:bCs/>
          <w:kern w:val="28"/>
        </w:rPr>
        <w:lastRenderedPageBreak/>
        <w:t xml:space="preserve">Příloha č. </w:t>
      </w:r>
      <w:r w:rsidR="00BB57D7">
        <w:rPr>
          <w:rFonts w:ascii="Calibri" w:eastAsiaTheme="majorEastAsia" w:hAnsi="Calibri" w:cs="Arial"/>
          <w:bCs/>
          <w:kern w:val="28"/>
        </w:rPr>
        <w:t>4</w:t>
      </w:r>
    </w:p>
    <w:p w:rsidR="000D6EFD" w:rsidRPr="000D6EFD" w:rsidRDefault="000D6EFD" w:rsidP="000D6EFD">
      <w:pPr>
        <w:spacing w:before="240" w:after="240" w:line="240" w:lineRule="auto"/>
        <w:jc w:val="center"/>
        <w:rPr>
          <w:rFonts w:ascii="Calibri" w:eastAsiaTheme="majorEastAsia" w:hAnsi="Calibri" w:cs="Arial"/>
          <w:b/>
          <w:bCs/>
          <w:caps/>
          <w:kern w:val="28"/>
        </w:rPr>
      </w:pPr>
      <w:r w:rsidRPr="000D6EFD">
        <w:rPr>
          <w:rFonts w:ascii="Calibri" w:eastAsiaTheme="majorEastAsia" w:hAnsi="Calibri" w:cs="Arial"/>
          <w:b/>
          <w:bCs/>
          <w:caps/>
          <w:kern w:val="28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0D6EFD" w:rsidRPr="000D6EFD" w:rsidTr="00BD271D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eastAsia="cs-CZ"/>
              </w:rPr>
            </w:pPr>
            <w:r w:rsidRPr="000D6EFD">
              <w:rPr>
                <w:rFonts w:ascii="Calibri" w:eastAsia="Calibri" w:hAnsi="Calibri" w:cs="Arial"/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B14308" w:rsidP="00BD271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lang w:eastAsia="cs-CZ"/>
              </w:rPr>
            </w:pPr>
            <w:r w:rsidRPr="00B14308">
              <w:rPr>
                <w:rFonts w:ascii="Calibri" w:eastAsia="Times New Roman" w:hAnsi="Calibri" w:cs="Arial"/>
                <w:b/>
              </w:rPr>
              <w:t>Oprava a nátěr zadní části fasády Městského kina Nový Bor.</w:t>
            </w:r>
            <w:bookmarkStart w:id="0" w:name="_GoBack"/>
            <w:bookmarkEnd w:id="0"/>
          </w:p>
        </w:tc>
      </w:tr>
    </w:tbl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b/>
                <w:lang w:eastAsia="cs-CZ"/>
              </w:rPr>
            </w:pPr>
            <w:r w:rsidRPr="000D6EFD">
              <w:rPr>
                <w:rFonts w:ascii="Calibri" w:eastAsia="Calibri" w:hAnsi="Calibri" w:cs="Arial"/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b/>
                <w:lang w:eastAsia="cs-CZ"/>
              </w:rPr>
            </w:pPr>
          </w:p>
        </w:tc>
      </w:tr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  <w:r w:rsidRPr="000D6EFD">
              <w:rPr>
                <w:rFonts w:ascii="Calibri" w:eastAsia="Calibri" w:hAnsi="Calibri" w:cs="Arial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</w:tr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  <w:r w:rsidRPr="000D6EFD">
              <w:rPr>
                <w:rFonts w:ascii="Calibri" w:eastAsia="Calibri" w:hAnsi="Calibri" w:cs="Arial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</w:tr>
    </w:tbl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</w:t>
      </w:r>
      <w:r w:rsidR="00C23929">
        <w:rPr>
          <w:rFonts w:ascii="Calibri" w:eastAsia="Calibri" w:hAnsi="Calibri" w:cs="Arial"/>
          <w:lang w:eastAsia="cs-CZ"/>
        </w:rPr>
        <w:t xml:space="preserve">tky bude v minimální výši </w:t>
      </w:r>
      <w:r w:rsidR="00BB57D7">
        <w:rPr>
          <w:rFonts w:ascii="Calibri" w:eastAsia="Calibri" w:hAnsi="Calibri" w:cs="Arial"/>
          <w:lang w:eastAsia="cs-CZ"/>
        </w:rPr>
        <w:t>1.0</w:t>
      </w:r>
      <w:r w:rsidRPr="000D6EFD">
        <w:rPr>
          <w:rFonts w:ascii="Calibri" w:eastAsia="Calibri" w:hAnsi="Calibri" w:cs="Arial"/>
          <w:lang w:eastAsia="cs-CZ"/>
        </w:rPr>
        <w:t>00</w:t>
      </w:r>
      <w:r w:rsidR="00BB57D7">
        <w:rPr>
          <w:rFonts w:ascii="Calibri" w:eastAsia="Calibri" w:hAnsi="Calibri" w:cs="Arial"/>
          <w:lang w:eastAsia="cs-CZ"/>
        </w:rPr>
        <w:t>.</w:t>
      </w:r>
      <w:r w:rsidRPr="000D6EFD">
        <w:rPr>
          <w:rFonts w:ascii="Calibri" w:eastAsia="Calibri" w:hAnsi="Calibri" w:cs="Arial"/>
          <w:lang w:eastAsia="cs-CZ"/>
        </w:rPr>
        <w:t>000</w:t>
      </w:r>
      <w:r w:rsidR="003A6C8A">
        <w:rPr>
          <w:rFonts w:ascii="Calibri" w:eastAsia="Calibri" w:hAnsi="Calibri" w:cs="Arial"/>
          <w:lang w:eastAsia="cs-CZ"/>
        </w:rPr>
        <w:t>,-</w:t>
      </w:r>
      <w:r w:rsidRPr="000D6EFD">
        <w:rPr>
          <w:rFonts w:ascii="Calibri" w:eastAsia="Calibri" w:hAnsi="Calibri" w:cs="Arial"/>
          <w:lang w:eastAsia="cs-CZ"/>
        </w:rPr>
        <w:t xml:space="preserve"> Kč. </w:t>
      </w: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V ……………………………… dne ………………… 20</w:t>
      </w:r>
      <w:r w:rsidR="00AD730A">
        <w:rPr>
          <w:rFonts w:ascii="Calibri" w:eastAsia="Calibri" w:hAnsi="Calibri" w:cs="Arial"/>
          <w:lang w:eastAsia="cs-CZ"/>
        </w:rPr>
        <w:t>20</w:t>
      </w: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……………….………………………………………………</w:t>
      </w:r>
    </w:p>
    <w:p w:rsidR="000D6EFD" w:rsidRPr="000D6EFD" w:rsidRDefault="000D6EFD" w:rsidP="000D6EFD">
      <w:pPr>
        <w:spacing w:after="0" w:line="276" w:lineRule="auto"/>
        <w:jc w:val="right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Jméno, funkce a podpis oprávněné osoby</w:t>
      </w: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</w:rPr>
      </w:pPr>
    </w:p>
    <w:p w:rsidR="000D6EFD" w:rsidRPr="000D6EFD" w:rsidRDefault="000D6EFD" w:rsidP="000D6EFD">
      <w:pPr>
        <w:rPr>
          <w:rFonts w:ascii="Calibri" w:hAnsi="Calibri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sectPr w:rsidR="000D6EFD" w:rsidRPr="000D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8"/>
    <w:rsid w:val="00057242"/>
    <w:rsid w:val="0006641D"/>
    <w:rsid w:val="0009270C"/>
    <w:rsid w:val="000D6EFD"/>
    <w:rsid w:val="002F5882"/>
    <w:rsid w:val="003A6C8A"/>
    <w:rsid w:val="003E1BBB"/>
    <w:rsid w:val="004A4A28"/>
    <w:rsid w:val="00583D9B"/>
    <w:rsid w:val="005E6D4B"/>
    <w:rsid w:val="00792A34"/>
    <w:rsid w:val="007A1BB5"/>
    <w:rsid w:val="007C38C6"/>
    <w:rsid w:val="00A72BE2"/>
    <w:rsid w:val="00AD730A"/>
    <w:rsid w:val="00B14308"/>
    <w:rsid w:val="00B3272B"/>
    <w:rsid w:val="00BB4DAA"/>
    <w:rsid w:val="00BB57D7"/>
    <w:rsid w:val="00C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6-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Sobotová Olga</dc:creator>
  <cp:lastModifiedBy>voldrich</cp:lastModifiedBy>
  <cp:revision>2</cp:revision>
  <dcterms:created xsi:type="dcterms:W3CDTF">2020-08-26T14:27:00Z</dcterms:created>
  <dcterms:modified xsi:type="dcterms:W3CDTF">2020-08-26T14:27:00Z</dcterms:modified>
</cp:coreProperties>
</file>