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A3786" w14:textId="77777777" w:rsidR="00CE67CF" w:rsidRPr="00DB4751" w:rsidRDefault="00CE67CF" w:rsidP="00DB4751">
      <w:pPr>
        <w:rPr>
          <w:rFonts w:asciiTheme="minorHAnsi" w:hAnsiTheme="minorHAnsi" w:cstheme="majorBidi"/>
          <w:sz w:val="24"/>
          <w:szCs w:val="24"/>
        </w:rPr>
      </w:pPr>
    </w:p>
    <w:p w14:paraId="6410C121" w14:textId="77777777" w:rsidR="00AD1233" w:rsidRPr="00DB4751" w:rsidRDefault="003D7939" w:rsidP="00DB4751">
      <w:pPr>
        <w:pStyle w:val="NormalJustified"/>
        <w:jc w:val="center"/>
        <w:rPr>
          <w:rFonts w:asciiTheme="minorHAnsi" w:hAnsiTheme="minorHAnsi" w:cstheme="majorBidi"/>
          <w:b/>
          <w:bCs/>
          <w:caps/>
          <w:sz w:val="28"/>
          <w:szCs w:val="28"/>
        </w:rPr>
      </w:pPr>
      <w:r w:rsidRPr="00DB4751">
        <w:rPr>
          <w:rFonts w:asciiTheme="minorHAnsi" w:hAnsiTheme="minorHAnsi" w:cstheme="majorBidi"/>
          <w:b/>
          <w:bCs/>
          <w:caps/>
          <w:sz w:val="28"/>
          <w:szCs w:val="28"/>
        </w:rPr>
        <w:t xml:space="preserve">RÁMCOVÁ </w:t>
      </w:r>
      <w:r w:rsidR="001E1610" w:rsidRPr="00DB4751">
        <w:rPr>
          <w:rFonts w:asciiTheme="minorHAnsi" w:hAnsiTheme="minorHAnsi" w:cstheme="majorBidi"/>
          <w:b/>
          <w:bCs/>
          <w:caps/>
          <w:sz w:val="28"/>
          <w:szCs w:val="28"/>
        </w:rPr>
        <w:t>DOHODA</w:t>
      </w:r>
    </w:p>
    <w:p w14:paraId="71CE0AB1" w14:textId="4C58A4C2" w:rsidR="00AD1233" w:rsidRPr="00DB4751" w:rsidRDefault="003D7939" w:rsidP="00DB4751">
      <w:pPr>
        <w:jc w:val="center"/>
        <w:outlineLvl w:val="0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uzavřená podle § 1746 odst. 2 zákona č. 89/2012 Sb., občanský zákoník (dále jen „občanský zákoník“) a podle ustanovení § 1</w:t>
      </w:r>
      <w:r w:rsidR="00C90294" w:rsidRPr="00DB4751">
        <w:rPr>
          <w:rFonts w:asciiTheme="minorHAnsi" w:hAnsiTheme="minorHAnsi" w:cstheme="majorBidi"/>
          <w:b/>
          <w:sz w:val="24"/>
          <w:szCs w:val="24"/>
        </w:rPr>
        <w:t>3</w:t>
      </w:r>
      <w:r w:rsidRPr="00DB4751">
        <w:rPr>
          <w:rFonts w:asciiTheme="minorHAnsi" w:hAnsiTheme="minorHAnsi" w:cstheme="majorBidi"/>
          <w:b/>
          <w:sz w:val="24"/>
          <w:szCs w:val="24"/>
        </w:rPr>
        <w:t xml:space="preserve">1 </w:t>
      </w:r>
      <w:r w:rsidR="00DE0B11" w:rsidRPr="00DB4751">
        <w:rPr>
          <w:rFonts w:asciiTheme="minorHAnsi" w:hAnsiTheme="minorHAnsi" w:cstheme="majorBidi"/>
          <w:b/>
          <w:sz w:val="24"/>
          <w:szCs w:val="24"/>
        </w:rPr>
        <w:t xml:space="preserve">a násl. </w:t>
      </w:r>
      <w:r w:rsidRPr="00DB4751">
        <w:rPr>
          <w:rFonts w:asciiTheme="minorHAnsi" w:hAnsiTheme="minorHAnsi" w:cstheme="majorBidi"/>
          <w:b/>
          <w:sz w:val="24"/>
          <w:szCs w:val="24"/>
        </w:rPr>
        <w:t>zákona č. 13</w:t>
      </w:r>
      <w:r w:rsidR="00C90294" w:rsidRPr="00DB4751">
        <w:rPr>
          <w:rFonts w:asciiTheme="minorHAnsi" w:hAnsiTheme="minorHAnsi" w:cstheme="majorBidi"/>
          <w:b/>
          <w:sz w:val="24"/>
          <w:szCs w:val="24"/>
        </w:rPr>
        <w:t>4</w:t>
      </w:r>
      <w:r w:rsidRPr="00DB4751">
        <w:rPr>
          <w:rFonts w:asciiTheme="minorHAnsi" w:hAnsiTheme="minorHAnsi" w:cstheme="majorBidi"/>
          <w:b/>
          <w:sz w:val="24"/>
          <w:szCs w:val="24"/>
        </w:rPr>
        <w:t>/20</w:t>
      </w:r>
      <w:r w:rsidR="00C90294" w:rsidRPr="00DB4751">
        <w:rPr>
          <w:rFonts w:asciiTheme="minorHAnsi" w:hAnsiTheme="minorHAnsi" w:cstheme="majorBidi"/>
          <w:b/>
          <w:sz w:val="24"/>
          <w:szCs w:val="24"/>
        </w:rPr>
        <w:t>1</w:t>
      </w:r>
      <w:r w:rsidRPr="00DB4751">
        <w:rPr>
          <w:rFonts w:asciiTheme="minorHAnsi" w:hAnsiTheme="minorHAnsi" w:cstheme="majorBidi"/>
          <w:b/>
          <w:sz w:val="24"/>
          <w:szCs w:val="24"/>
        </w:rPr>
        <w:t xml:space="preserve">6 Sb., o </w:t>
      </w:r>
      <w:r w:rsidR="00C90294" w:rsidRPr="00DB4751">
        <w:rPr>
          <w:rFonts w:asciiTheme="minorHAnsi" w:hAnsiTheme="minorHAnsi" w:cstheme="majorBidi"/>
          <w:b/>
          <w:sz w:val="24"/>
          <w:szCs w:val="24"/>
        </w:rPr>
        <w:t xml:space="preserve">zadávání </w:t>
      </w:r>
      <w:r w:rsidRPr="00DB4751">
        <w:rPr>
          <w:rFonts w:asciiTheme="minorHAnsi" w:hAnsiTheme="minorHAnsi" w:cstheme="majorBidi"/>
          <w:b/>
          <w:sz w:val="24"/>
          <w:szCs w:val="24"/>
        </w:rPr>
        <w:t>veřejných zakáz</w:t>
      </w:r>
      <w:r w:rsidR="00C90294" w:rsidRPr="00DB4751">
        <w:rPr>
          <w:rFonts w:asciiTheme="minorHAnsi" w:hAnsiTheme="minorHAnsi" w:cstheme="majorBidi"/>
          <w:b/>
          <w:sz w:val="24"/>
          <w:szCs w:val="24"/>
        </w:rPr>
        <w:t>e</w:t>
      </w:r>
      <w:r w:rsidRPr="00DB4751">
        <w:rPr>
          <w:rFonts w:asciiTheme="minorHAnsi" w:hAnsiTheme="minorHAnsi" w:cstheme="majorBidi"/>
          <w:b/>
          <w:sz w:val="24"/>
          <w:szCs w:val="24"/>
        </w:rPr>
        <w:t>k</w:t>
      </w:r>
      <w:r w:rsidR="00DE0B11" w:rsidRPr="00DB47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DB4751">
        <w:rPr>
          <w:rFonts w:asciiTheme="minorHAnsi" w:hAnsiTheme="minorHAnsi" w:cstheme="majorBidi"/>
          <w:b/>
          <w:sz w:val="24"/>
          <w:szCs w:val="24"/>
        </w:rPr>
        <w:t xml:space="preserve">(dále </w:t>
      </w:r>
      <w:r w:rsidR="007127D6" w:rsidRPr="00DB4751">
        <w:rPr>
          <w:rFonts w:asciiTheme="minorHAnsi" w:hAnsiTheme="minorHAnsi" w:cstheme="majorBidi"/>
          <w:b/>
          <w:sz w:val="24"/>
          <w:szCs w:val="24"/>
        </w:rPr>
        <w:t>také</w:t>
      </w:r>
      <w:r w:rsidRPr="00DB4751">
        <w:rPr>
          <w:rFonts w:asciiTheme="minorHAnsi" w:hAnsiTheme="minorHAnsi" w:cstheme="majorBidi"/>
          <w:b/>
          <w:sz w:val="24"/>
          <w:szCs w:val="24"/>
        </w:rPr>
        <w:t xml:space="preserve"> „Z</w:t>
      </w:r>
      <w:r w:rsidR="007127D6" w:rsidRPr="00DB4751">
        <w:rPr>
          <w:rFonts w:asciiTheme="minorHAnsi" w:hAnsiTheme="minorHAnsi" w:cstheme="majorBidi"/>
          <w:b/>
          <w:sz w:val="24"/>
          <w:szCs w:val="24"/>
        </w:rPr>
        <w:t>ákon</w:t>
      </w:r>
      <w:r w:rsidRPr="00DB4751">
        <w:rPr>
          <w:rFonts w:asciiTheme="minorHAnsi" w:hAnsiTheme="minorHAnsi" w:cstheme="majorBidi"/>
          <w:b/>
          <w:sz w:val="24"/>
          <w:szCs w:val="24"/>
        </w:rPr>
        <w:t>")</w:t>
      </w:r>
    </w:p>
    <w:p w14:paraId="087D243C" w14:textId="77777777" w:rsidR="00AD1233" w:rsidRPr="00DB4751" w:rsidRDefault="00AD1233" w:rsidP="00DB4751">
      <w:pPr>
        <w:rPr>
          <w:rFonts w:asciiTheme="minorHAnsi" w:hAnsiTheme="minorHAnsi" w:cstheme="majorBidi"/>
          <w:sz w:val="24"/>
          <w:szCs w:val="24"/>
        </w:rPr>
      </w:pPr>
    </w:p>
    <w:p w14:paraId="43E3D60E" w14:textId="77777777" w:rsidR="00F9053B" w:rsidRPr="00DB4751" w:rsidRDefault="00F9053B" w:rsidP="00DB4751">
      <w:pPr>
        <w:outlineLvl w:val="0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>Smluvní strany</w:t>
      </w:r>
    </w:p>
    <w:p w14:paraId="65E21A6E" w14:textId="77777777" w:rsidR="00DB4751" w:rsidRPr="00DB4751" w:rsidRDefault="00DB4751" w:rsidP="00DB4751">
      <w:pPr>
        <w:outlineLvl w:val="0"/>
        <w:rPr>
          <w:rFonts w:asciiTheme="minorHAnsi" w:hAnsiTheme="minorHAnsi" w:cstheme="majorBidi"/>
          <w:sz w:val="24"/>
          <w:szCs w:val="24"/>
        </w:rPr>
      </w:pPr>
    </w:p>
    <w:p w14:paraId="10099C51" w14:textId="77777777" w:rsidR="00F10395" w:rsidRPr="00DB4751" w:rsidRDefault="00F10395" w:rsidP="00DB4751">
      <w:pPr>
        <w:tabs>
          <w:tab w:val="left" w:pos="3240"/>
          <w:tab w:val="left" w:pos="7020"/>
        </w:tabs>
        <w:jc w:val="both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název</w:t>
      </w:r>
      <w:r w:rsidRPr="00DB4751">
        <w:rPr>
          <w:rFonts w:asciiTheme="minorHAnsi" w:hAnsiTheme="minorHAnsi" w:cstheme="majorBidi"/>
          <w:b/>
          <w:sz w:val="24"/>
          <w:szCs w:val="24"/>
        </w:rPr>
        <w:tab/>
        <w:t>: Město Nový Bor</w:t>
      </w:r>
    </w:p>
    <w:p w14:paraId="5BBE97CE" w14:textId="77777777" w:rsidR="00F10395" w:rsidRPr="00DB4751" w:rsidRDefault="00F10395" w:rsidP="00DB4751">
      <w:pPr>
        <w:pStyle w:val="Nadpis7"/>
        <w:keepNext w:val="0"/>
        <w:keepLines w:val="0"/>
        <w:numPr>
          <w:ilvl w:val="6"/>
          <w:numId w:val="16"/>
        </w:numPr>
        <w:tabs>
          <w:tab w:val="left" w:pos="0"/>
          <w:tab w:val="left" w:pos="3240"/>
        </w:tabs>
        <w:suppressAutoHyphens/>
        <w:autoSpaceDE/>
        <w:autoSpaceDN/>
        <w:spacing w:before="0"/>
        <w:jc w:val="both"/>
        <w:rPr>
          <w:rFonts w:asciiTheme="minorHAnsi" w:hAnsiTheme="minorHAnsi"/>
          <w:i w:val="0"/>
          <w:iCs w:val="0"/>
          <w:color w:val="auto"/>
          <w:sz w:val="24"/>
          <w:szCs w:val="24"/>
        </w:rPr>
      </w:pPr>
      <w:r w:rsidRPr="00DB4751">
        <w:rPr>
          <w:rFonts w:asciiTheme="minorHAnsi" w:hAnsiTheme="minorHAnsi"/>
          <w:bCs/>
          <w:i w:val="0"/>
          <w:iCs w:val="0"/>
          <w:color w:val="auto"/>
          <w:sz w:val="24"/>
          <w:szCs w:val="24"/>
        </w:rPr>
        <w:t>sídlo</w:t>
      </w:r>
      <w:r w:rsidRPr="00DB4751">
        <w:rPr>
          <w:rFonts w:asciiTheme="minorHAnsi" w:hAnsiTheme="minorHAnsi"/>
          <w:i w:val="0"/>
          <w:iCs w:val="0"/>
          <w:color w:val="auto"/>
          <w:sz w:val="24"/>
          <w:szCs w:val="24"/>
        </w:rPr>
        <w:tab/>
        <w:t>: nám. Míru 1, 473 01 Nový Bor</w:t>
      </w:r>
    </w:p>
    <w:p w14:paraId="39D2A582" w14:textId="77777777" w:rsidR="00F10395" w:rsidRPr="00DB4751" w:rsidRDefault="00F10395" w:rsidP="00DB4751">
      <w:pPr>
        <w:pStyle w:val="Nadpis7"/>
        <w:keepNext w:val="0"/>
        <w:keepLines w:val="0"/>
        <w:numPr>
          <w:ilvl w:val="6"/>
          <w:numId w:val="16"/>
        </w:numPr>
        <w:tabs>
          <w:tab w:val="left" w:pos="0"/>
          <w:tab w:val="left" w:pos="3240"/>
        </w:tabs>
        <w:suppressAutoHyphens/>
        <w:autoSpaceDE/>
        <w:autoSpaceDN/>
        <w:spacing w:before="0"/>
        <w:jc w:val="both"/>
        <w:rPr>
          <w:rFonts w:asciiTheme="minorHAnsi" w:hAnsiTheme="minorHAnsi"/>
          <w:i w:val="0"/>
          <w:iCs w:val="0"/>
          <w:color w:val="auto"/>
          <w:sz w:val="24"/>
          <w:szCs w:val="24"/>
        </w:rPr>
      </w:pPr>
      <w:r w:rsidRPr="00DB4751">
        <w:rPr>
          <w:rFonts w:asciiTheme="minorHAnsi" w:eastAsia="MS Mincho" w:hAnsiTheme="minorHAnsi"/>
          <w:bCs/>
          <w:i w:val="0"/>
          <w:iCs w:val="0"/>
          <w:color w:val="auto"/>
          <w:sz w:val="24"/>
          <w:szCs w:val="24"/>
        </w:rPr>
        <w:t>právní forma</w:t>
      </w:r>
      <w:r w:rsidRPr="00DB4751">
        <w:rPr>
          <w:rFonts w:asciiTheme="minorHAnsi" w:eastAsia="MS Mincho" w:hAnsiTheme="minorHAnsi"/>
          <w:bCs/>
          <w:i w:val="0"/>
          <w:iCs w:val="0"/>
          <w:color w:val="auto"/>
          <w:sz w:val="24"/>
          <w:szCs w:val="24"/>
        </w:rPr>
        <w:tab/>
        <w:t>:</w:t>
      </w:r>
      <w:r w:rsidRPr="00DB4751">
        <w:rPr>
          <w:rFonts w:asciiTheme="minorHAnsi" w:hAnsiTheme="minorHAnsi"/>
          <w:i w:val="0"/>
          <w:iCs w:val="0"/>
          <w:color w:val="auto"/>
          <w:sz w:val="24"/>
          <w:szCs w:val="24"/>
        </w:rPr>
        <w:t xml:space="preserve"> obec</w:t>
      </w:r>
    </w:p>
    <w:p w14:paraId="612446BD" w14:textId="77777777" w:rsidR="00F10395" w:rsidRPr="00DB4751" w:rsidRDefault="00F10395" w:rsidP="00DB4751">
      <w:pPr>
        <w:tabs>
          <w:tab w:val="left" w:pos="3240"/>
          <w:tab w:val="left" w:pos="378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eastAsia="MS Mincho" w:hAnsiTheme="minorHAnsi" w:cstheme="majorBidi"/>
          <w:bCs/>
          <w:sz w:val="24"/>
          <w:szCs w:val="24"/>
        </w:rPr>
        <w:t>IČ</w:t>
      </w:r>
      <w:r w:rsidRPr="00DB4751">
        <w:rPr>
          <w:rFonts w:asciiTheme="minorHAnsi" w:eastAsia="MS Mincho" w:hAnsiTheme="minorHAnsi" w:cstheme="majorBidi"/>
          <w:bCs/>
          <w:sz w:val="24"/>
          <w:szCs w:val="24"/>
        </w:rPr>
        <w:tab/>
        <w:t xml:space="preserve">: </w:t>
      </w:r>
      <w:r w:rsidRPr="00DB4751">
        <w:rPr>
          <w:rFonts w:asciiTheme="minorHAnsi" w:hAnsiTheme="minorHAnsi" w:cstheme="majorBidi"/>
          <w:sz w:val="24"/>
          <w:szCs w:val="24"/>
        </w:rPr>
        <w:t>00260771</w:t>
      </w:r>
    </w:p>
    <w:p w14:paraId="47BAAAAF" w14:textId="77777777" w:rsidR="00F10395" w:rsidRPr="00DB4751" w:rsidRDefault="00F10395" w:rsidP="00DB4751">
      <w:pPr>
        <w:tabs>
          <w:tab w:val="left" w:pos="324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eastAsia="MS Mincho" w:hAnsiTheme="minorHAnsi" w:cstheme="majorBidi"/>
          <w:bCs/>
          <w:sz w:val="24"/>
          <w:szCs w:val="24"/>
        </w:rPr>
        <w:t>DIČ</w:t>
      </w:r>
      <w:r w:rsidRPr="00DB4751">
        <w:rPr>
          <w:rFonts w:asciiTheme="minorHAnsi" w:eastAsia="MS Mincho" w:hAnsiTheme="minorHAnsi" w:cstheme="majorBidi"/>
          <w:bCs/>
          <w:sz w:val="24"/>
          <w:szCs w:val="24"/>
        </w:rPr>
        <w:tab/>
        <w:t>:</w:t>
      </w:r>
      <w:r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Pr="00DB4751">
        <w:rPr>
          <w:rFonts w:asciiTheme="minorHAnsi" w:hAnsiTheme="minorHAnsi" w:cstheme="majorBidi"/>
          <w:bCs/>
          <w:sz w:val="24"/>
          <w:szCs w:val="24"/>
        </w:rPr>
        <w:t>CZ00260771</w:t>
      </w:r>
      <w:r w:rsidRPr="00DB4751">
        <w:rPr>
          <w:rFonts w:asciiTheme="minorHAnsi" w:hAnsiTheme="minorHAnsi" w:cstheme="majorBidi"/>
          <w:sz w:val="24"/>
          <w:szCs w:val="24"/>
        </w:rPr>
        <w:tab/>
      </w:r>
    </w:p>
    <w:p w14:paraId="5F32D63C" w14:textId="77777777" w:rsidR="00F10395" w:rsidRPr="00BF54D9" w:rsidRDefault="00F10395" w:rsidP="00DB4751">
      <w:pPr>
        <w:pStyle w:val="ZkladntextIMP"/>
        <w:tabs>
          <w:tab w:val="left" w:pos="3240"/>
        </w:tabs>
        <w:spacing w:line="240" w:lineRule="auto"/>
        <w:jc w:val="both"/>
        <w:rPr>
          <w:rFonts w:asciiTheme="minorHAnsi" w:hAnsiTheme="minorHAnsi" w:cstheme="majorBidi"/>
          <w:szCs w:val="24"/>
        </w:rPr>
      </w:pPr>
      <w:r w:rsidRPr="00DB4751">
        <w:rPr>
          <w:rFonts w:asciiTheme="minorHAnsi" w:hAnsiTheme="minorHAnsi" w:cstheme="majorBidi"/>
          <w:szCs w:val="24"/>
        </w:rPr>
        <w:t>zápis v OR</w:t>
      </w:r>
      <w:r w:rsidRPr="00DB4751">
        <w:rPr>
          <w:rFonts w:asciiTheme="minorHAnsi" w:hAnsiTheme="minorHAnsi" w:cstheme="majorBidi"/>
          <w:szCs w:val="24"/>
        </w:rPr>
        <w:tab/>
      </w:r>
      <w:r w:rsidRPr="00BF54D9">
        <w:rPr>
          <w:rFonts w:asciiTheme="minorHAnsi" w:hAnsiTheme="minorHAnsi" w:cstheme="majorBidi"/>
          <w:szCs w:val="24"/>
        </w:rPr>
        <w:t>: nezapsané v OR</w:t>
      </w:r>
    </w:p>
    <w:p w14:paraId="3C51B3C2" w14:textId="77777777" w:rsidR="00F10395" w:rsidRPr="00BF54D9" w:rsidRDefault="00F10395" w:rsidP="00DB4751">
      <w:pPr>
        <w:pStyle w:val="ZkladntextIMP"/>
        <w:tabs>
          <w:tab w:val="left" w:pos="3240"/>
        </w:tabs>
        <w:spacing w:line="240" w:lineRule="auto"/>
        <w:jc w:val="both"/>
        <w:rPr>
          <w:rFonts w:asciiTheme="minorHAnsi" w:hAnsiTheme="minorHAnsi" w:cstheme="majorBidi"/>
          <w:szCs w:val="24"/>
        </w:rPr>
      </w:pPr>
      <w:r w:rsidRPr="00BF54D9">
        <w:rPr>
          <w:rFonts w:asciiTheme="minorHAnsi" w:hAnsiTheme="minorHAnsi" w:cstheme="majorBidi"/>
          <w:szCs w:val="24"/>
        </w:rPr>
        <w:t>jednající</w:t>
      </w:r>
      <w:r w:rsidRPr="00BF54D9">
        <w:rPr>
          <w:rFonts w:asciiTheme="minorHAnsi" w:hAnsiTheme="minorHAnsi" w:cstheme="majorBidi"/>
          <w:szCs w:val="24"/>
        </w:rPr>
        <w:tab/>
        <w:t xml:space="preserve">: Mgr. Jaromír Dvořák, starosta města </w:t>
      </w:r>
    </w:p>
    <w:p w14:paraId="2569EBE6" w14:textId="77777777" w:rsidR="00F10395" w:rsidRPr="00BF54D9" w:rsidRDefault="00F10395" w:rsidP="00DB4751">
      <w:pPr>
        <w:pStyle w:val="ZkladntextIMP"/>
        <w:tabs>
          <w:tab w:val="left" w:pos="3240"/>
        </w:tabs>
        <w:spacing w:line="240" w:lineRule="auto"/>
        <w:jc w:val="both"/>
        <w:rPr>
          <w:rFonts w:asciiTheme="minorHAnsi" w:hAnsiTheme="minorHAnsi" w:cstheme="majorBidi"/>
          <w:szCs w:val="24"/>
        </w:rPr>
      </w:pPr>
      <w:r w:rsidRPr="00BF54D9">
        <w:rPr>
          <w:rFonts w:asciiTheme="minorHAnsi" w:hAnsiTheme="minorHAnsi" w:cstheme="majorBidi"/>
          <w:szCs w:val="24"/>
        </w:rPr>
        <w:t>bankovní spojení:</w:t>
      </w:r>
      <w:r w:rsidRPr="00BF54D9">
        <w:rPr>
          <w:rFonts w:asciiTheme="minorHAnsi" w:hAnsiTheme="minorHAnsi" w:cstheme="majorBidi"/>
          <w:szCs w:val="24"/>
        </w:rPr>
        <w:tab/>
        <w:t>: KB, a.s., č. ú. 525421/0100</w:t>
      </w:r>
    </w:p>
    <w:p w14:paraId="6B8BA8E6" w14:textId="24F6052D" w:rsidR="00F10395" w:rsidRPr="00BF54D9" w:rsidRDefault="00F10395" w:rsidP="00DB4751">
      <w:pPr>
        <w:pStyle w:val="ZkladntextIMP"/>
        <w:tabs>
          <w:tab w:val="left" w:pos="3240"/>
        </w:tabs>
        <w:spacing w:line="240" w:lineRule="auto"/>
        <w:jc w:val="both"/>
        <w:rPr>
          <w:rFonts w:asciiTheme="minorHAnsi" w:hAnsiTheme="minorHAnsi" w:cstheme="majorBidi"/>
          <w:szCs w:val="24"/>
        </w:rPr>
      </w:pPr>
      <w:r w:rsidRPr="00BF54D9">
        <w:rPr>
          <w:rFonts w:asciiTheme="minorHAnsi" w:hAnsiTheme="minorHAnsi" w:cstheme="majorBidi"/>
          <w:szCs w:val="24"/>
        </w:rPr>
        <w:t>zástupce ve věcech technických</w:t>
      </w:r>
      <w:r w:rsidRPr="00BF54D9">
        <w:rPr>
          <w:rFonts w:asciiTheme="minorHAnsi" w:hAnsiTheme="minorHAnsi" w:cstheme="majorBidi"/>
          <w:szCs w:val="24"/>
        </w:rPr>
        <w:tab/>
        <w:t xml:space="preserve">: </w:t>
      </w:r>
      <w:r w:rsidR="00DF4C1F" w:rsidRPr="00BF54D9">
        <w:rPr>
          <w:rFonts w:asciiTheme="minorHAnsi" w:hAnsiTheme="minorHAnsi" w:cstheme="majorBidi"/>
          <w:szCs w:val="24"/>
        </w:rPr>
        <w:t>Ing. Zdeňka Schreibová</w:t>
      </w:r>
    </w:p>
    <w:p w14:paraId="67DB714B" w14:textId="36D1BF55" w:rsidR="00F10395" w:rsidRPr="00BF54D9" w:rsidRDefault="00DF4C1F" w:rsidP="00DB4751">
      <w:pPr>
        <w:pStyle w:val="ZkladntextIMP"/>
        <w:tabs>
          <w:tab w:val="left" w:pos="3240"/>
        </w:tabs>
        <w:spacing w:line="240" w:lineRule="auto"/>
        <w:jc w:val="both"/>
        <w:rPr>
          <w:rFonts w:asciiTheme="minorHAnsi" w:hAnsiTheme="minorHAnsi" w:cstheme="majorBidi"/>
          <w:szCs w:val="24"/>
        </w:rPr>
      </w:pPr>
      <w:r w:rsidRPr="00BF54D9">
        <w:rPr>
          <w:rFonts w:asciiTheme="minorHAnsi" w:hAnsiTheme="minorHAnsi" w:cstheme="majorBidi"/>
          <w:szCs w:val="24"/>
        </w:rPr>
        <w:t xml:space="preserve">telefon </w:t>
      </w:r>
      <w:r w:rsidRPr="00BF54D9">
        <w:rPr>
          <w:rFonts w:asciiTheme="minorHAnsi" w:hAnsiTheme="minorHAnsi" w:cstheme="majorBidi"/>
          <w:szCs w:val="24"/>
        </w:rPr>
        <w:tab/>
        <w:t>: +420 487 712 </w:t>
      </w:r>
      <w:r w:rsidR="00F10395" w:rsidRPr="00BF54D9">
        <w:rPr>
          <w:rFonts w:asciiTheme="minorHAnsi" w:hAnsiTheme="minorHAnsi" w:cstheme="majorBidi"/>
          <w:szCs w:val="24"/>
        </w:rPr>
        <w:t>442</w:t>
      </w:r>
    </w:p>
    <w:p w14:paraId="6896401B" w14:textId="77777777" w:rsidR="00F10395" w:rsidRPr="00BF54D9" w:rsidRDefault="00F10395" w:rsidP="00DB4751">
      <w:pPr>
        <w:pStyle w:val="ZkladntextIMP"/>
        <w:tabs>
          <w:tab w:val="left" w:pos="3240"/>
        </w:tabs>
        <w:spacing w:line="240" w:lineRule="auto"/>
        <w:jc w:val="both"/>
        <w:rPr>
          <w:rFonts w:asciiTheme="minorHAnsi" w:hAnsiTheme="minorHAnsi" w:cstheme="majorBidi"/>
          <w:szCs w:val="24"/>
        </w:rPr>
      </w:pPr>
      <w:r w:rsidRPr="00BF54D9">
        <w:rPr>
          <w:rFonts w:asciiTheme="minorHAnsi" w:hAnsiTheme="minorHAnsi" w:cstheme="majorBidi"/>
          <w:szCs w:val="24"/>
        </w:rPr>
        <w:tab/>
        <w:t xml:space="preserve">  +420 487 712 355</w:t>
      </w:r>
      <w:r w:rsidRPr="00BF54D9">
        <w:rPr>
          <w:rFonts w:asciiTheme="minorHAnsi" w:hAnsiTheme="minorHAnsi" w:cstheme="majorBidi"/>
          <w:szCs w:val="24"/>
        </w:rPr>
        <w:tab/>
      </w:r>
    </w:p>
    <w:p w14:paraId="1697C323" w14:textId="4B45552B" w:rsidR="00F9053B" w:rsidRPr="00BF54D9" w:rsidRDefault="00F10395" w:rsidP="00DB4751">
      <w:pPr>
        <w:tabs>
          <w:tab w:val="left" w:pos="3261"/>
        </w:tabs>
        <w:rPr>
          <w:rFonts w:asciiTheme="minorHAnsi" w:hAnsiTheme="minorHAnsi" w:cstheme="majorBidi"/>
          <w:sz w:val="24"/>
          <w:szCs w:val="24"/>
        </w:rPr>
      </w:pPr>
      <w:r w:rsidRPr="00BF54D9">
        <w:rPr>
          <w:rFonts w:asciiTheme="minorHAnsi" w:hAnsiTheme="minorHAnsi" w:cstheme="majorBidi"/>
          <w:sz w:val="24"/>
          <w:szCs w:val="24"/>
        </w:rPr>
        <w:t>e-mail</w:t>
      </w:r>
      <w:r w:rsidRPr="00BF54D9">
        <w:rPr>
          <w:rFonts w:asciiTheme="minorHAnsi" w:hAnsiTheme="minorHAnsi" w:cstheme="majorBidi"/>
          <w:sz w:val="24"/>
          <w:szCs w:val="24"/>
        </w:rPr>
        <w:tab/>
        <w:t xml:space="preserve">: </w:t>
      </w:r>
      <w:hyperlink r:id="rId8" w:history="1">
        <w:r w:rsidR="00874487" w:rsidRPr="00BF54D9">
          <w:rPr>
            <w:rStyle w:val="Hypertextovodkaz"/>
            <w:rFonts w:asciiTheme="minorHAnsi" w:hAnsiTheme="minorHAnsi" w:cstheme="majorBidi"/>
            <w:sz w:val="24"/>
            <w:szCs w:val="24"/>
          </w:rPr>
          <w:t>zschreibova@novy-bor.cz</w:t>
        </w:r>
      </w:hyperlink>
    </w:p>
    <w:p w14:paraId="2F5BF82A" w14:textId="02378756" w:rsidR="00F9053B" w:rsidRPr="00DB4751" w:rsidRDefault="00F9053B" w:rsidP="00DB4751">
      <w:pPr>
        <w:adjustRightInd w:val="0"/>
        <w:rPr>
          <w:rFonts w:asciiTheme="minorHAnsi" w:hAnsiTheme="minorHAnsi" w:cstheme="majorBidi"/>
          <w:color w:val="000000"/>
          <w:sz w:val="24"/>
          <w:szCs w:val="24"/>
        </w:rPr>
      </w:pPr>
      <w:r w:rsidRPr="00BF54D9">
        <w:rPr>
          <w:rFonts w:asciiTheme="minorHAnsi" w:hAnsiTheme="minorHAnsi" w:cstheme="majorBidi"/>
          <w:color w:val="000000"/>
          <w:sz w:val="24"/>
          <w:szCs w:val="24"/>
        </w:rPr>
        <w:t>(dále jen „</w:t>
      </w:r>
      <w:r w:rsidR="00BA5AF3" w:rsidRPr="00BF54D9">
        <w:rPr>
          <w:rFonts w:asciiTheme="minorHAnsi" w:hAnsiTheme="minorHAnsi" w:cstheme="majorBidi"/>
          <w:i/>
          <w:color w:val="000000"/>
          <w:sz w:val="24"/>
          <w:szCs w:val="24"/>
        </w:rPr>
        <w:t>objednatel</w:t>
      </w:r>
      <w:r w:rsidRPr="00BF54D9">
        <w:rPr>
          <w:rFonts w:asciiTheme="minorHAnsi" w:hAnsiTheme="minorHAnsi" w:cstheme="majorBidi"/>
          <w:color w:val="000000"/>
          <w:sz w:val="24"/>
          <w:szCs w:val="24"/>
        </w:rPr>
        <w:t>“)</w:t>
      </w:r>
    </w:p>
    <w:p w14:paraId="764C2258" w14:textId="77777777" w:rsidR="00F9053B" w:rsidRPr="00DB4751" w:rsidRDefault="00F9053B" w:rsidP="00DB4751">
      <w:pPr>
        <w:adjustRightInd w:val="0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</w:p>
    <w:p w14:paraId="61CE87EC" w14:textId="77777777" w:rsidR="00F9053B" w:rsidRPr="00DB4751" w:rsidRDefault="00F9053B" w:rsidP="00DB4751">
      <w:pPr>
        <w:adjustRightInd w:val="0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  <w:r w:rsidRPr="00DB4751">
        <w:rPr>
          <w:rFonts w:asciiTheme="minorHAnsi" w:hAnsiTheme="minorHAnsi" w:cstheme="majorBidi"/>
          <w:b/>
          <w:bCs/>
          <w:color w:val="000000"/>
          <w:sz w:val="24"/>
          <w:szCs w:val="24"/>
        </w:rPr>
        <w:t>a</w:t>
      </w:r>
    </w:p>
    <w:p w14:paraId="4B414F9C" w14:textId="77777777" w:rsidR="00F9053B" w:rsidRPr="00DB4751" w:rsidRDefault="00F9053B" w:rsidP="00DB4751">
      <w:pPr>
        <w:adjustRightInd w:val="0"/>
        <w:rPr>
          <w:rFonts w:asciiTheme="minorHAnsi" w:hAnsiTheme="minorHAnsi" w:cstheme="majorBidi"/>
          <w:b/>
          <w:bCs/>
          <w:color w:val="000000"/>
          <w:sz w:val="24"/>
          <w:szCs w:val="24"/>
        </w:rPr>
      </w:pPr>
    </w:p>
    <w:p w14:paraId="2397FC93" w14:textId="77777777" w:rsidR="00F9053B" w:rsidRPr="00DB4751" w:rsidRDefault="00F9053B" w:rsidP="00DB4751">
      <w:pPr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Pr="00293675">
        <w:rPr>
          <w:rFonts w:asciiTheme="minorHAnsi" w:hAnsiTheme="minorHAnsi" w:cstheme="majorBidi"/>
          <w:b/>
          <w:sz w:val="24"/>
          <w:szCs w:val="24"/>
          <w:highlight w:val="yellow"/>
        </w:rPr>
        <w:t xml:space="preserve">vyplní </w:t>
      </w:r>
      <w:r w:rsidR="001E1610" w:rsidRPr="00293675">
        <w:rPr>
          <w:rFonts w:asciiTheme="minorHAnsi" w:hAnsiTheme="minorHAnsi" w:cstheme="majorBidi"/>
          <w:b/>
          <w:sz w:val="24"/>
          <w:szCs w:val="24"/>
          <w:highlight w:val="yellow"/>
        </w:rPr>
        <w:t>účastník zadávacího řízení</w:t>
      </w:r>
      <w:r w:rsidRPr="00DB4751">
        <w:rPr>
          <w:rFonts w:asciiTheme="minorHAnsi" w:hAnsiTheme="minorHAnsi" w:cstheme="majorBidi"/>
          <w:b/>
          <w:sz w:val="24"/>
          <w:szCs w:val="24"/>
        </w:rPr>
        <w:t>]</w:t>
      </w:r>
    </w:p>
    <w:p w14:paraId="18C15245" w14:textId="77777777" w:rsidR="00F9053B" w:rsidRPr="00DB4751" w:rsidRDefault="00F9053B" w:rsidP="00DB4751">
      <w:pPr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se sídlem 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Pr="00293675">
        <w:rPr>
          <w:rFonts w:asciiTheme="minorHAnsi" w:hAnsiTheme="minorHAnsi" w:cstheme="majorBidi"/>
          <w:sz w:val="24"/>
          <w:szCs w:val="24"/>
          <w:highlight w:val="yellow"/>
        </w:rPr>
        <w:t xml:space="preserve">vyplní </w:t>
      </w:r>
      <w:r w:rsidR="001E1610" w:rsidRPr="00293675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Pr="00DB4751">
        <w:rPr>
          <w:rFonts w:asciiTheme="minorHAnsi" w:hAnsiTheme="minorHAnsi" w:cstheme="majorBidi"/>
          <w:b/>
          <w:sz w:val="24"/>
          <w:szCs w:val="24"/>
        </w:rPr>
        <w:t>]</w:t>
      </w:r>
    </w:p>
    <w:p w14:paraId="4B7DE3C1" w14:textId="77777777" w:rsidR="00F9053B" w:rsidRPr="00DB4751" w:rsidRDefault="00F9053B" w:rsidP="00DB4751">
      <w:pPr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zapsaná v obchodním rejstříku vedeném 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 xml:space="preserve">vyplní 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Pr="00DB4751">
        <w:rPr>
          <w:rFonts w:asciiTheme="minorHAnsi" w:hAnsiTheme="minorHAnsi" w:cstheme="majorBidi"/>
          <w:b/>
          <w:sz w:val="24"/>
          <w:szCs w:val="24"/>
        </w:rPr>
        <w:t xml:space="preserve">] </w:t>
      </w:r>
      <w:r w:rsidRPr="00DB4751">
        <w:rPr>
          <w:rFonts w:asciiTheme="minorHAnsi" w:hAnsiTheme="minorHAnsi" w:cstheme="majorBidi"/>
          <w:sz w:val="24"/>
          <w:szCs w:val="24"/>
        </w:rPr>
        <w:t>soudem v 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 xml:space="preserve">vyplní 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Pr="00DB4751">
        <w:rPr>
          <w:rFonts w:asciiTheme="minorHAnsi" w:hAnsiTheme="minorHAnsi" w:cstheme="majorBidi"/>
          <w:b/>
          <w:sz w:val="24"/>
          <w:szCs w:val="24"/>
        </w:rPr>
        <w:t>]</w:t>
      </w:r>
      <w:r w:rsidRPr="00DB4751">
        <w:rPr>
          <w:rFonts w:asciiTheme="minorHAnsi" w:hAnsiTheme="minorHAnsi" w:cstheme="majorBidi"/>
          <w:sz w:val="24"/>
          <w:szCs w:val="24"/>
        </w:rPr>
        <w:t xml:space="preserve"> </w:t>
      </w:r>
    </w:p>
    <w:p w14:paraId="2EAC69BD" w14:textId="77777777" w:rsidR="003872D9" w:rsidRDefault="00F9053B" w:rsidP="00DB4751">
      <w:pPr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>zástupce:</w:t>
      </w:r>
      <w:r w:rsidRPr="00DB4751" w:rsidDel="00112B8A">
        <w:rPr>
          <w:rFonts w:asciiTheme="minorHAnsi" w:hAnsiTheme="minorHAnsi" w:cstheme="majorBidi"/>
          <w:sz w:val="24"/>
          <w:szCs w:val="24"/>
        </w:rPr>
        <w:t xml:space="preserve"> 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 xml:space="preserve"> vyplní jméno, příjmení titul a funkci osob/y oprávněné/ných jednat za 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účastníka zadávacího řízení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]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>,</w:t>
      </w:r>
      <w:r w:rsidRPr="00DB4751">
        <w:rPr>
          <w:rFonts w:asciiTheme="minorHAnsi" w:hAnsiTheme="minorHAnsi" w:cstheme="majorBidi"/>
          <w:sz w:val="24"/>
          <w:szCs w:val="24"/>
        </w:rPr>
        <w:t xml:space="preserve"> </w:t>
      </w:r>
    </w:p>
    <w:p w14:paraId="37972FEA" w14:textId="27614DE8" w:rsidR="00F9053B" w:rsidRPr="00DB4751" w:rsidRDefault="00F9053B" w:rsidP="00DB4751">
      <w:pPr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Číslo účtu vedeného u správce daně: 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 xml:space="preserve">vyplní 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]</w:t>
      </w:r>
    </w:p>
    <w:p w14:paraId="3E1604D1" w14:textId="4FE15A83" w:rsidR="00F9053B" w:rsidRPr="00DB4751" w:rsidRDefault="00F9053B" w:rsidP="00DB4751">
      <w:pPr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IČ: 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 xml:space="preserve">[vyplní 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>]</w:t>
      </w:r>
    </w:p>
    <w:p w14:paraId="6DC39379" w14:textId="77777777" w:rsidR="00F9053B" w:rsidRPr="00DB4751" w:rsidRDefault="00F9053B" w:rsidP="00DB4751">
      <w:pPr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DIČ: 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 xml:space="preserve">[vyplní 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>]</w:t>
      </w:r>
    </w:p>
    <w:p w14:paraId="02FD8917" w14:textId="6BE14BDA" w:rsidR="00F9053B" w:rsidRPr="00DB4751" w:rsidRDefault="00F9053B" w:rsidP="00DB4751">
      <w:pPr>
        <w:adjustRightInd w:val="0"/>
        <w:rPr>
          <w:rFonts w:asciiTheme="minorHAnsi" w:hAnsiTheme="minorHAnsi" w:cstheme="majorBidi"/>
          <w:color w:val="000000"/>
          <w:sz w:val="24"/>
          <w:szCs w:val="24"/>
        </w:rPr>
      </w:pPr>
      <w:r w:rsidRPr="00DB4751">
        <w:rPr>
          <w:rFonts w:asciiTheme="minorHAnsi" w:hAnsiTheme="minorHAnsi" w:cstheme="majorBidi"/>
          <w:color w:val="000000"/>
          <w:sz w:val="24"/>
          <w:szCs w:val="24"/>
        </w:rPr>
        <w:t>(dále jen „</w:t>
      </w:r>
      <w:r w:rsidR="00B26EF0" w:rsidRPr="00DB4751">
        <w:rPr>
          <w:rFonts w:asciiTheme="minorHAnsi" w:hAnsiTheme="minorHAnsi" w:cstheme="majorBidi"/>
          <w:i/>
          <w:color w:val="000000"/>
          <w:sz w:val="24"/>
          <w:szCs w:val="24"/>
        </w:rPr>
        <w:t>dodavatel</w:t>
      </w:r>
      <w:r w:rsidRPr="00DB4751">
        <w:rPr>
          <w:rFonts w:asciiTheme="minorHAnsi" w:hAnsiTheme="minorHAnsi" w:cstheme="majorBidi"/>
          <w:color w:val="000000"/>
          <w:sz w:val="24"/>
          <w:szCs w:val="24"/>
        </w:rPr>
        <w:t>“)</w:t>
      </w:r>
    </w:p>
    <w:p w14:paraId="4A548BFB" w14:textId="77777777" w:rsidR="00AD1233" w:rsidRPr="00DB4751" w:rsidRDefault="00AD1233" w:rsidP="00DB4751">
      <w:pPr>
        <w:rPr>
          <w:rFonts w:asciiTheme="minorHAnsi" w:hAnsiTheme="minorHAnsi" w:cstheme="majorBidi"/>
          <w:sz w:val="24"/>
          <w:szCs w:val="24"/>
        </w:rPr>
      </w:pPr>
    </w:p>
    <w:p w14:paraId="288B0981" w14:textId="73379014" w:rsidR="00AD1233" w:rsidRPr="00DB4751" w:rsidRDefault="008728AC" w:rsidP="00DB4751">
      <w:pPr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I.</w:t>
      </w:r>
    </w:p>
    <w:p w14:paraId="78F87439" w14:textId="77777777" w:rsidR="00AD1233" w:rsidRPr="00DB4751" w:rsidRDefault="00A071E9" w:rsidP="00DB4751">
      <w:pPr>
        <w:jc w:val="center"/>
        <w:outlineLvl w:val="0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Účel a p</w:t>
      </w:r>
      <w:r w:rsidR="00AD1233" w:rsidRPr="00DB4751">
        <w:rPr>
          <w:rFonts w:asciiTheme="minorHAnsi" w:hAnsiTheme="minorHAnsi" w:cstheme="majorBidi"/>
          <w:b/>
          <w:sz w:val="24"/>
          <w:szCs w:val="24"/>
        </w:rPr>
        <w:t>ředmět plnění</w:t>
      </w:r>
    </w:p>
    <w:p w14:paraId="6E8FB128" w14:textId="45C116E6" w:rsidR="006B5BE5" w:rsidRPr="00DB4751" w:rsidRDefault="00A071E9" w:rsidP="00DB4751">
      <w:pPr>
        <w:pStyle w:val="Odstavecseseznamem"/>
        <w:numPr>
          <w:ilvl w:val="0"/>
          <w:numId w:val="9"/>
        </w:numPr>
        <w:tabs>
          <w:tab w:val="clear" w:pos="397"/>
        </w:tabs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Tato smlouva je uzavírána na základě </w:t>
      </w:r>
      <w:r w:rsidR="00CF1614" w:rsidRPr="00DB4751">
        <w:rPr>
          <w:rFonts w:asciiTheme="minorHAnsi" w:hAnsiTheme="minorHAnsi" w:cstheme="majorBidi"/>
          <w:sz w:val="24"/>
          <w:szCs w:val="24"/>
        </w:rPr>
        <w:t>zadávacího řízení</w:t>
      </w:r>
      <w:r w:rsidRPr="00DB4751">
        <w:rPr>
          <w:rFonts w:asciiTheme="minorHAnsi" w:hAnsiTheme="minorHAnsi" w:cstheme="majorBidi"/>
          <w:sz w:val="24"/>
          <w:szCs w:val="24"/>
        </w:rPr>
        <w:t>, kter</w:t>
      </w:r>
      <w:r w:rsidR="00CF1614" w:rsidRPr="00DB4751">
        <w:rPr>
          <w:rFonts w:asciiTheme="minorHAnsi" w:hAnsiTheme="minorHAnsi" w:cstheme="majorBidi"/>
          <w:sz w:val="24"/>
          <w:szCs w:val="24"/>
        </w:rPr>
        <w:t>é</w:t>
      </w:r>
      <w:r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BA5AF3" w:rsidRPr="00DB4751">
        <w:rPr>
          <w:rFonts w:asciiTheme="minorHAnsi" w:hAnsiTheme="minorHAnsi" w:cstheme="majorBidi"/>
          <w:sz w:val="24"/>
          <w:szCs w:val="24"/>
        </w:rPr>
        <w:t xml:space="preserve">objednatel </w:t>
      </w:r>
      <w:r w:rsidRPr="00DB4751">
        <w:rPr>
          <w:rFonts w:asciiTheme="minorHAnsi" w:hAnsiTheme="minorHAnsi" w:cstheme="majorBidi"/>
          <w:sz w:val="24"/>
          <w:szCs w:val="24"/>
        </w:rPr>
        <w:t xml:space="preserve">jako zadavatel vyhlásil v </w:t>
      </w:r>
      <w:r w:rsidR="000D7333" w:rsidRPr="00DB4751">
        <w:rPr>
          <w:rFonts w:asciiTheme="minorHAnsi" w:hAnsiTheme="minorHAnsi" w:cstheme="majorBidi"/>
          <w:sz w:val="24"/>
          <w:szCs w:val="24"/>
        </w:rPr>
        <w:t>……………</w:t>
      </w:r>
      <w:r w:rsidR="00CF1614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0D7333" w:rsidRPr="00DB4751">
        <w:rPr>
          <w:rFonts w:asciiTheme="minorHAnsi" w:hAnsiTheme="minorHAnsi" w:cstheme="majorBidi"/>
          <w:i/>
          <w:sz w:val="24"/>
          <w:szCs w:val="24"/>
          <w:highlight w:val="lightGray"/>
        </w:rPr>
        <w:t>&gt;&gt;bude doplněno před uzavřením smlouvy&lt;&lt;</w:t>
      </w:r>
      <w:r w:rsidRPr="00DB4751">
        <w:rPr>
          <w:rFonts w:asciiTheme="minorHAnsi" w:hAnsiTheme="minorHAnsi" w:cstheme="majorBidi"/>
          <w:sz w:val="24"/>
          <w:szCs w:val="24"/>
        </w:rPr>
        <w:t xml:space="preserve">řízení pod evidenčním číslem </w:t>
      </w:r>
      <w:r w:rsidR="002D3199" w:rsidRPr="00DB4751">
        <w:rPr>
          <w:rFonts w:asciiTheme="minorHAnsi" w:hAnsiTheme="minorHAnsi" w:cstheme="majorBidi"/>
          <w:i/>
          <w:sz w:val="24"/>
          <w:szCs w:val="24"/>
          <w:highlight w:val="lightGray"/>
        </w:rPr>
        <w:t>&gt;&gt;bude doplněno před uzavřením smlouvy&lt;&lt;</w:t>
      </w:r>
      <w:r w:rsidRPr="00DB4751">
        <w:rPr>
          <w:rFonts w:asciiTheme="minorHAnsi" w:hAnsiTheme="minorHAnsi" w:cstheme="majorBidi"/>
          <w:sz w:val="24"/>
          <w:szCs w:val="24"/>
        </w:rPr>
        <w:t xml:space="preserve">. </w:t>
      </w:r>
    </w:p>
    <w:p w14:paraId="6D556E92" w14:textId="26E519C5" w:rsidR="008D5AE0" w:rsidRPr="00BF54D9" w:rsidRDefault="00A071E9" w:rsidP="002719AD">
      <w:pPr>
        <w:numPr>
          <w:ilvl w:val="0"/>
          <w:numId w:val="9"/>
        </w:numPr>
        <w:tabs>
          <w:tab w:val="left" w:pos="1191"/>
          <w:tab w:val="left" w:pos="1588"/>
        </w:tabs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  <w:lang w:bidi="cs-CZ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Účelem této smlouvy je </w:t>
      </w:r>
      <w:r w:rsidR="008D5AE0" w:rsidRPr="00BF54D9">
        <w:rPr>
          <w:rFonts w:asciiTheme="minorHAnsi" w:hAnsiTheme="minorHAnsi" w:cstheme="majorBidi"/>
          <w:sz w:val="24"/>
          <w:szCs w:val="24"/>
        </w:rPr>
        <w:t xml:space="preserve">periodická údržba vybrané veřejné zeleně </w:t>
      </w:r>
      <w:r w:rsidR="008D5AE0" w:rsidRPr="00BF54D9">
        <w:rPr>
          <w:rFonts w:asciiTheme="minorHAnsi" w:hAnsiTheme="minorHAnsi" w:cstheme="majorBidi"/>
          <w:sz w:val="24"/>
          <w:szCs w:val="24"/>
          <w:lang w:bidi="cs-CZ"/>
        </w:rPr>
        <w:t xml:space="preserve">na území města Nový Bor tak, aby </w:t>
      </w:r>
      <w:r w:rsidR="00DB4751" w:rsidRPr="00BF54D9">
        <w:rPr>
          <w:rFonts w:asciiTheme="minorHAnsi" w:hAnsiTheme="minorHAnsi" w:cstheme="majorBidi"/>
          <w:sz w:val="24"/>
          <w:szCs w:val="24"/>
          <w:lang w:bidi="cs-CZ"/>
        </w:rPr>
        <w:t xml:space="preserve">byl vzhled města </w:t>
      </w:r>
      <w:r w:rsidR="008D5AE0" w:rsidRPr="00BF54D9">
        <w:rPr>
          <w:rFonts w:asciiTheme="minorHAnsi" w:hAnsiTheme="minorHAnsi" w:cstheme="majorBidi"/>
          <w:sz w:val="24"/>
          <w:szCs w:val="24"/>
          <w:lang w:bidi="cs-CZ"/>
        </w:rPr>
        <w:t>reprezentativní.</w:t>
      </w:r>
      <w:r w:rsidR="002719AD">
        <w:rPr>
          <w:rFonts w:asciiTheme="minorHAnsi" w:hAnsiTheme="minorHAnsi" w:cstheme="majorBidi"/>
          <w:sz w:val="24"/>
          <w:szCs w:val="24"/>
          <w:lang w:bidi="cs-CZ"/>
        </w:rPr>
        <w:t xml:space="preserve"> Tato ú</w:t>
      </w:r>
      <w:r w:rsidR="00D327C5" w:rsidRPr="00BF54D9">
        <w:rPr>
          <w:rFonts w:asciiTheme="minorHAnsi" w:hAnsiTheme="minorHAnsi" w:cstheme="majorBidi"/>
          <w:sz w:val="24"/>
          <w:szCs w:val="24"/>
          <w:lang w:bidi="cs-CZ"/>
        </w:rPr>
        <w:t>držba zahrnuje zejména provádění seče travnatých ploch, hrabání listí a dalších zahradnických a arboristických prací.</w:t>
      </w:r>
    </w:p>
    <w:p w14:paraId="31E12F7B" w14:textId="49BB775B" w:rsidR="00C21987" w:rsidRPr="00BF54D9" w:rsidRDefault="00DB4751" w:rsidP="00BF54D9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 w:rsidRPr="00BF54D9">
        <w:rPr>
          <w:rFonts w:asciiTheme="minorHAnsi" w:hAnsiTheme="minorHAnsi" w:cstheme="majorBidi"/>
          <w:sz w:val="24"/>
          <w:szCs w:val="24"/>
        </w:rPr>
        <w:t xml:space="preserve">2. </w:t>
      </w:r>
      <w:r w:rsidR="00A12F40" w:rsidRPr="00BF54D9">
        <w:rPr>
          <w:rFonts w:asciiTheme="minorHAnsi" w:hAnsiTheme="minorHAnsi" w:cstheme="majorBidi"/>
          <w:sz w:val="24"/>
          <w:szCs w:val="24"/>
        </w:rPr>
        <w:t>Na základě této smlouvy</w:t>
      </w:r>
      <w:r w:rsidR="00145392" w:rsidRPr="00BF54D9">
        <w:rPr>
          <w:rFonts w:asciiTheme="minorHAnsi" w:hAnsiTheme="minorHAnsi" w:cstheme="majorBidi"/>
          <w:sz w:val="24"/>
          <w:szCs w:val="24"/>
        </w:rPr>
        <w:t>, která obsahuje všechny podmínky plnění,</w:t>
      </w:r>
      <w:r w:rsidR="00A12F40" w:rsidRPr="00BF54D9">
        <w:rPr>
          <w:rFonts w:asciiTheme="minorHAnsi" w:hAnsiTheme="minorHAnsi" w:cstheme="majorBidi"/>
          <w:sz w:val="24"/>
          <w:szCs w:val="24"/>
        </w:rPr>
        <w:t xml:space="preserve"> bude </w:t>
      </w:r>
      <w:r w:rsidR="00BA5AF3" w:rsidRPr="00BF54D9">
        <w:rPr>
          <w:rFonts w:asciiTheme="minorHAnsi" w:hAnsiTheme="minorHAnsi" w:cstheme="majorBidi"/>
          <w:sz w:val="24"/>
          <w:szCs w:val="24"/>
        </w:rPr>
        <w:t>objednatel</w:t>
      </w:r>
      <w:r w:rsidR="00A12F40" w:rsidRPr="00BF54D9">
        <w:rPr>
          <w:rFonts w:asciiTheme="minorHAnsi" w:hAnsiTheme="minorHAnsi" w:cstheme="majorBidi"/>
          <w:sz w:val="24"/>
          <w:szCs w:val="24"/>
        </w:rPr>
        <w:t xml:space="preserve"> </w:t>
      </w:r>
      <w:r w:rsidR="00CF1614" w:rsidRPr="00BF54D9">
        <w:rPr>
          <w:rFonts w:asciiTheme="minorHAnsi" w:hAnsiTheme="minorHAnsi" w:cstheme="majorBidi"/>
          <w:sz w:val="24"/>
          <w:szCs w:val="24"/>
        </w:rPr>
        <w:t xml:space="preserve">vystavovat písemné </w:t>
      </w:r>
      <w:r w:rsidR="00DA1891" w:rsidRPr="00BF54D9">
        <w:rPr>
          <w:rFonts w:asciiTheme="minorHAnsi" w:hAnsiTheme="minorHAnsi" w:cstheme="majorBidi"/>
          <w:sz w:val="24"/>
          <w:szCs w:val="24"/>
        </w:rPr>
        <w:t>objednávky</w:t>
      </w:r>
      <w:r w:rsidR="00E43626" w:rsidRPr="00BF54D9">
        <w:rPr>
          <w:rFonts w:asciiTheme="minorHAnsi" w:hAnsiTheme="minorHAnsi" w:cstheme="majorBidi"/>
          <w:sz w:val="24"/>
          <w:szCs w:val="24"/>
        </w:rPr>
        <w:t xml:space="preserve"> </w:t>
      </w:r>
      <w:r w:rsidR="00A542D5" w:rsidRPr="00BF54D9">
        <w:rPr>
          <w:rFonts w:asciiTheme="minorHAnsi" w:hAnsiTheme="minorHAnsi" w:cstheme="majorBidi"/>
          <w:sz w:val="24"/>
          <w:szCs w:val="24"/>
        </w:rPr>
        <w:t>k</w:t>
      </w:r>
      <w:r w:rsidR="00A542D5" w:rsidRPr="00DB4751">
        <w:rPr>
          <w:rFonts w:asciiTheme="minorHAnsi" w:hAnsiTheme="minorHAnsi" w:cstheme="majorBidi"/>
          <w:sz w:val="24"/>
          <w:szCs w:val="24"/>
        </w:rPr>
        <w:t> poskytnutí plnění</w:t>
      </w:r>
      <w:r w:rsidR="00DA1891">
        <w:rPr>
          <w:rStyle w:val="Odkaznakoment"/>
        </w:rPr>
        <w:t>,</w:t>
      </w:r>
      <w:r w:rsidR="00A12F40" w:rsidRPr="00DB4751">
        <w:rPr>
          <w:rFonts w:asciiTheme="minorHAnsi" w:hAnsiTheme="minorHAnsi" w:cstheme="majorBidi"/>
          <w:sz w:val="24"/>
          <w:szCs w:val="24"/>
        </w:rPr>
        <w:t xml:space="preserve"> jež bud</w:t>
      </w:r>
      <w:r w:rsidR="00DA1891">
        <w:rPr>
          <w:rFonts w:asciiTheme="minorHAnsi" w:hAnsiTheme="minorHAnsi" w:cstheme="majorBidi"/>
          <w:sz w:val="24"/>
          <w:szCs w:val="24"/>
        </w:rPr>
        <w:t>ou</w:t>
      </w:r>
      <w:r w:rsidR="00A12F40" w:rsidRPr="00DB4751">
        <w:rPr>
          <w:rFonts w:asciiTheme="minorHAnsi" w:hAnsiTheme="minorHAnsi" w:cstheme="majorBidi"/>
          <w:sz w:val="24"/>
          <w:szCs w:val="24"/>
        </w:rPr>
        <w:t xml:space="preserve"> pro účely této smlouvy návrhem na uzavření konkrétní smlouvy. Písemné potvrzení </w:t>
      </w:r>
      <w:r w:rsidR="00BF54D9">
        <w:rPr>
          <w:rFonts w:asciiTheme="minorHAnsi" w:hAnsiTheme="minorHAnsi" w:cstheme="majorBidi"/>
          <w:sz w:val="24"/>
          <w:szCs w:val="24"/>
        </w:rPr>
        <w:t>objednávky</w:t>
      </w:r>
      <w:r w:rsidR="00A12F40" w:rsidRPr="00DB4751">
        <w:rPr>
          <w:rFonts w:asciiTheme="minorHAnsi" w:hAnsiTheme="minorHAnsi" w:cstheme="majorBidi"/>
          <w:sz w:val="24"/>
          <w:szCs w:val="24"/>
        </w:rPr>
        <w:t xml:space="preserve"> dodavatelem bude </w:t>
      </w:r>
      <w:r w:rsidR="00A12F40" w:rsidRPr="00DB4751">
        <w:rPr>
          <w:rFonts w:asciiTheme="minorHAnsi" w:hAnsiTheme="minorHAnsi" w:cstheme="majorBidi"/>
          <w:sz w:val="24"/>
          <w:szCs w:val="24"/>
        </w:rPr>
        <w:lastRenderedPageBreak/>
        <w:t xml:space="preserve">pro účely </w:t>
      </w:r>
      <w:r w:rsidR="00A12F40" w:rsidRPr="00BF54D9">
        <w:rPr>
          <w:rFonts w:asciiTheme="minorHAnsi" w:hAnsiTheme="minorHAnsi" w:cstheme="majorBidi"/>
          <w:sz w:val="24"/>
          <w:szCs w:val="24"/>
        </w:rPr>
        <w:t xml:space="preserve">této smlouvy přijetím návrhu smlouvy. </w:t>
      </w:r>
      <w:r w:rsidR="00E43626" w:rsidRPr="00BF54D9">
        <w:rPr>
          <w:rFonts w:asciiTheme="minorHAnsi" w:hAnsiTheme="minorHAnsi" w:cstheme="majorBidi"/>
          <w:sz w:val="24"/>
          <w:szCs w:val="24"/>
        </w:rPr>
        <w:t>V</w:t>
      </w:r>
      <w:r w:rsidR="004A61E6" w:rsidRPr="00BF54D9">
        <w:rPr>
          <w:rFonts w:asciiTheme="minorHAnsi" w:hAnsiTheme="minorHAnsi" w:cstheme="majorBidi"/>
          <w:sz w:val="24"/>
          <w:szCs w:val="24"/>
        </w:rPr>
        <w:t xml:space="preserve">zor </w:t>
      </w:r>
      <w:r w:rsidR="00863B27" w:rsidRPr="00BF54D9">
        <w:rPr>
          <w:rFonts w:asciiTheme="minorHAnsi" w:hAnsiTheme="minorHAnsi" w:cstheme="majorBidi"/>
          <w:sz w:val="24"/>
          <w:szCs w:val="24"/>
        </w:rPr>
        <w:t xml:space="preserve">objednávky </w:t>
      </w:r>
      <w:r w:rsidR="004A61E6" w:rsidRPr="00BF54D9">
        <w:rPr>
          <w:rFonts w:asciiTheme="minorHAnsi" w:hAnsiTheme="minorHAnsi" w:cstheme="majorBidi"/>
          <w:sz w:val="24"/>
          <w:szCs w:val="24"/>
        </w:rPr>
        <w:t xml:space="preserve">je přílohou č. </w:t>
      </w:r>
      <w:r w:rsidR="00284B92">
        <w:rPr>
          <w:rFonts w:asciiTheme="minorHAnsi" w:hAnsiTheme="minorHAnsi" w:cstheme="majorBidi"/>
          <w:sz w:val="24"/>
          <w:szCs w:val="24"/>
        </w:rPr>
        <w:t>6</w:t>
      </w:r>
      <w:r w:rsidR="004A61E6" w:rsidRPr="00BF54D9">
        <w:rPr>
          <w:rFonts w:asciiTheme="minorHAnsi" w:hAnsiTheme="minorHAnsi" w:cstheme="majorBidi"/>
          <w:sz w:val="24"/>
          <w:szCs w:val="24"/>
        </w:rPr>
        <w:t xml:space="preserve"> této smlouvy.</w:t>
      </w:r>
      <w:r w:rsidR="00C21987" w:rsidRPr="00BF54D9">
        <w:rPr>
          <w:rFonts w:asciiTheme="minorHAnsi" w:hAnsiTheme="minorHAnsi" w:cstheme="majorBidi"/>
          <w:sz w:val="24"/>
          <w:szCs w:val="24"/>
        </w:rPr>
        <w:t xml:space="preserve"> </w:t>
      </w:r>
    </w:p>
    <w:p w14:paraId="43D98C79" w14:textId="7CBDA556" w:rsidR="008D5AE0" w:rsidRPr="00DB4751" w:rsidRDefault="00AD1233" w:rsidP="00284B92">
      <w:pPr>
        <w:numPr>
          <w:ilvl w:val="0"/>
          <w:numId w:val="9"/>
        </w:numPr>
        <w:tabs>
          <w:tab w:val="left" w:pos="1191"/>
          <w:tab w:val="left" w:pos="1588"/>
        </w:tabs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  <w:lang w:bidi="cs-CZ"/>
        </w:rPr>
      </w:pPr>
      <w:r w:rsidRPr="00BF54D9">
        <w:rPr>
          <w:rFonts w:asciiTheme="minorHAnsi" w:hAnsiTheme="minorHAnsi" w:cstheme="majorBidi"/>
          <w:sz w:val="24"/>
          <w:szCs w:val="24"/>
        </w:rPr>
        <w:t>Předmětem</w:t>
      </w:r>
      <w:r w:rsidRPr="00DB4751">
        <w:rPr>
          <w:rFonts w:asciiTheme="minorHAnsi" w:hAnsiTheme="minorHAnsi" w:cstheme="majorBidi"/>
          <w:sz w:val="24"/>
          <w:szCs w:val="24"/>
        </w:rPr>
        <w:t xml:space="preserve"> této smlouvy</w:t>
      </w:r>
      <w:r w:rsidR="00C21987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8D5AE0" w:rsidRPr="00DB4751">
        <w:rPr>
          <w:rFonts w:asciiTheme="minorHAnsi" w:hAnsiTheme="minorHAnsi" w:cstheme="majorBidi"/>
          <w:sz w:val="24"/>
          <w:szCs w:val="24"/>
        </w:rPr>
        <w:t xml:space="preserve">je periodická údržba vybrané veřejné zeleně </w:t>
      </w:r>
      <w:r w:rsidR="008D5AE0" w:rsidRPr="00DB4751">
        <w:rPr>
          <w:rFonts w:asciiTheme="minorHAnsi" w:hAnsiTheme="minorHAnsi" w:cstheme="majorBidi"/>
          <w:sz w:val="24"/>
          <w:szCs w:val="24"/>
          <w:lang w:bidi="cs-CZ"/>
        </w:rPr>
        <w:t xml:space="preserve">na území města Nový Bor, spočívající zejména v provádění seče travnatých ploch, </w:t>
      </w:r>
      <w:r w:rsidR="00705EBB">
        <w:rPr>
          <w:rFonts w:asciiTheme="minorHAnsi" w:hAnsiTheme="minorHAnsi" w:cstheme="majorBidi"/>
          <w:sz w:val="24"/>
          <w:szCs w:val="24"/>
          <w:lang w:bidi="cs-CZ"/>
        </w:rPr>
        <w:t xml:space="preserve">hrabání listí, a déle provádění zahradnických prací (pletí, výsadba, zálivka, údržba živých plotů a solitérních keřů) a arboristických prací (péče o vybrané aleje a skupiny stromů) </w:t>
      </w:r>
      <w:r w:rsidR="008D5AE0" w:rsidRPr="00DB4751">
        <w:rPr>
          <w:rFonts w:asciiTheme="minorHAnsi" w:hAnsiTheme="minorHAnsi" w:cstheme="majorBidi"/>
          <w:sz w:val="24"/>
          <w:szCs w:val="24"/>
          <w:lang w:bidi="cs-CZ"/>
        </w:rPr>
        <w:t xml:space="preserve">v jednotlivých lokalitách v souladu s touto smlouvou, </w:t>
      </w:r>
      <w:r w:rsidR="00A43AD2">
        <w:rPr>
          <w:rFonts w:asciiTheme="minorHAnsi" w:hAnsiTheme="minorHAnsi" w:cstheme="majorBidi"/>
          <w:sz w:val="24"/>
          <w:szCs w:val="24"/>
          <w:lang w:bidi="cs-CZ"/>
        </w:rPr>
        <w:t xml:space="preserve">především přílohami č. 2, 3, </w:t>
      </w:r>
      <w:r w:rsidR="00284B92">
        <w:rPr>
          <w:rFonts w:asciiTheme="minorHAnsi" w:hAnsiTheme="minorHAnsi" w:cstheme="majorBidi"/>
          <w:sz w:val="24"/>
          <w:szCs w:val="24"/>
          <w:lang w:bidi="cs-CZ"/>
        </w:rPr>
        <w:t>4 a 5</w:t>
      </w:r>
      <w:r w:rsidR="00A43AD2">
        <w:rPr>
          <w:rFonts w:asciiTheme="minorHAnsi" w:hAnsiTheme="minorHAnsi" w:cstheme="majorBidi"/>
          <w:sz w:val="24"/>
          <w:szCs w:val="24"/>
          <w:lang w:bidi="cs-CZ"/>
        </w:rPr>
        <w:t xml:space="preserve"> této smlouvy, dále </w:t>
      </w:r>
      <w:r w:rsidR="008D5AE0" w:rsidRPr="00DB4751">
        <w:rPr>
          <w:rFonts w:asciiTheme="minorHAnsi" w:hAnsiTheme="minorHAnsi" w:cstheme="majorBidi"/>
          <w:sz w:val="24"/>
          <w:szCs w:val="24"/>
          <w:lang w:bidi="cs-CZ"/>
        </w:rPr>
        <w:t>zadávací</w:t>
      </w:r>
      <w:r w:rsidR="00F10395" w:rsidRPr="00DB4751">
        <w:rPr>
          <w:rFonts w:asciiTheme="minorHAnsi" w:hAnsiTheme="minorHAnsi" w:cstheme="majorBidi"/>
          <w:sz w:val="24"/>
          <w:szCs w:val="24"/>
          <w:lang w:bidi="cs-CZ"/>
        </w:rPr>
        <w:t xml:space="preserve"> dokumentací výše uvedeného zadávacího řízení </w:t>
      </w:r>
      <w:r w:rsidR="008D5AE0" w:rsidRPr="00DB4751">
        <w:rPr>
          <w:rFonts w:asciiTheme="minorHAnsi" w:hAnsiTheme="minorHAnsi" w:cstheme="majorBidi"/>
          <w:sz w:val="24"/>
          <w:szCs w:val="24"/>
          <w:lang w:bidi="cs-CZ"/>
        </w:rPr>
        <w:t xml:space="preserve">a příslušným </w:t>
      </w:r>
      <w:r w:rsidR="00F10395" w:rsidRPr="00DB4751">
        <w:rPr>
          <w:rFonts w:asciiTheme="minorHAnsi" w:hAnsiTheme="minorHAnsi" w:cstheme="majorBidi"/>
          <w:sz w:val="24"/>
          <w:szCs w:val="24"/>
          <w:lang w:bidi="cs-CZ"/>
        </w:rPr>
        <w:t xml:space="preserve">platnými a účinnými </w:t>
      </w:r>
      <w:r w:rsidR="008D5AE0" w:rsidRPr="00DB4751">
        <w:rPr>
          <w:rFonts w:asciiTheme="minorHAnsi" w:hAnsiTheme="minorHAnsi" w:cstheme="majorBidi"/>
          <w:sz w:val="24"/>
          <w:szCs w:val="24"/>
          <w:lang w:bidi="cs-CZ"/>
        </w:rPr>
        <w:t xml:space="preserve">právními předpisy (dále jen „údržba“). </w:t>
      </w:r>
    </w:p>
    <w:p w14:paraId="150DD116" w14:textId="3E1A6C51" w:rsidR="006B5BE5" w:rsidRPr="00DB4751" w:rsidRDefault="00DB4751" w:rsidP="002719AD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3.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 se zavazuje dodat </w:t>
      </w:r>
      <w:r w:rsidR="00BA5AF3" w:rsidRPr="00DB4751">
        <w:rPr>
          <w:rFonts w:asciiTheme="minorHAnsi" w:hAnsiTheme="minorHAnsi" w:cstheme="majorBidi"/>
          <w:sz w:val="24"/>
          <w:szCs w:val="24"/>
        </w:rPr>
        <w:t xml:space="preserve">objednateli služby údržby 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na základě dílčích písemných </w:t>
      </w:r>
      <w:r w:rsidR="00DA1891">
        <w:rPr>
          <w:rFonts w:asciiTheme="minorHAnsi" w:hAnsiTheme="minorHAnsi" w:cstheme="majorBidi"/>
          <w:sz w:val="24"/>
          <w:szCs w:val="24"/>
        </w:rPr>
        <w:t>objednávek</w:t>
      </w:r>
      <w:r w:rsidR="00F10395" w:rsidRPr="00DB4751">
        <w:rPr>
          <w:rFonts w:asciiTheme="minorHAnsi" w:hAnsiTheme="minorHAnsi" w:cstheme="majorBidi"/>
          <w:sz w:val="24"/>
          <w:szCs w:val="24"/>
        </w:rPr>
        <w:t xml:space="preserve"> podle čl. III</w:t>
      </w:r>
      <w:r w:rsidR="00BA5AF3" w:rsidRPr="00DB4751">
        <w:rPr>
          <w:rFonts w:asciiTheme="minorHAnsi" w:hAnsiTheme="minorHAnsi" w:cstheme="majorBidi"/>
          <w:sz w:val="24"/>
          <w:szCs w:val="24"/>
        </w:rPr>
        <w:t xml:space="preserve"> této smlouvy</w:t>
      </w:r>
      <w:r w:rsidR="00A071E9" w:rsidRPr="00DB4751">
        <w:rPr>
          <w:rFonts w:asciiTheme="minorHAnsi" w:hAnsiTheme="minorHAnsi" w:cstheme="majorBidi"/>
          <w:sz w:val="24"/>
          <w:szCs w:val="24"/>
        </w:rPr>
        <w:t>.</w:t>
      </w:r>
      <w:r w:rsidR="006B5BE5" w:rsidRPr="00DB4751">
        <w:rPr>
          <w:rFonts w:asciiTheme="minorHAnsi" w:hAnsiTheme="minorHAnsi" w:cstheme="majorBidi"/>
          <w:sz w:val="24"/>
          <w:szCs w:val="24"/>
        </w:rPr>
        <w:t xml:space="preserve"> </w:t>
      </w:r>
    </w:p>
    <w:p w14:paraId="4E1AFD7A" w14:textId="0BB27EF5" w:rsidR="00265A4F" w:rsidRPr="00DB4751" w:rsidRDefault="00DB4751" w:rsidP="002719AD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4. </w:t>
      </w:r>
      <w:r w:rsidR="00BA5AF3" w:rsidRPr="00DB4751">
        <w:rPr>
          <w:rFonts w:asciiTheme="minorHAnsi" w:hAnsiTheme="minorHAnsi" w:cstheme="majorBidi"/>
          <w:sz w:val="24"/>
          <w:szCs w:val="24"/>
        </w:rPr>
        <w:t>Objednatel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 je oprávněn určovat konkrétní množství a dobu plnění jednotlivých dílčích </w:t>
      </w:r>
      <w:r w:rsidR="002719AD">
        <w:rPr>
          <w:rFonts w:asciiTheme="minorHAnsi" w:hAnsiTheme="minorHAnsi" w:cstheme="majorBidi"/>
          <w:sz w:val="24"/>
          <w:szCs w:val="24"/>
        </w:rPr>
        <w:t>objednávek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 podle svých okamžitých, resp. aktuálních potřeb.</w:t>
      </w:r>
      <w:r w:rsidR="00F9053B" w:rsidRPr="00DB4751">
        <w:rPr>
          <w:rFonts w:asciiTheme="minorHAnsi" w:hAnsiTheme="minorHAnsi" w:cstheme="majorBidi"/>
          <w:sz w:val="24"/>
          <w:szCs w:val="24"/>
        </w:rPr>
        <w:t xml:space="preserve"> </w:t>
      </w:r>
    </w:p>
    <w:p w14:paraId="5604B4C6" w14:textId="295F77D4" w:rsidR="006B2477" w:rsidRPr="00DB4751" w:rsidRDefault="006B2477" w:rsidP="00DB4751">
      <w:pPr>
        <w:suppressAutoHyphens/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5. </w:t>
      </w:r>
      <w:r w:rsidR="00B2272A">
        <w:rPr>
          <w:rFonts w:asciiTheme="minorHAnsi" w:hAnsiTheme="minorHAnsi" w:cstheme="majorBidi"/>
          <w:sz w:val="24"/>
          <w:szCs w:val="24"/>
        </w:rPr>
        <w:t>Objednatel</w:t>
      </w:r>
      <w:r w:rsidR="00B2272A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Pr="00DB4751">
        <w:rPr>
          <w:rFonts w:asciiTheme="minorHAnsi" w:hAnsiTheme="minorHAnsi" w:cstheme="majorBidi"/>
          <w:sz w:val="24"/>
          <w:szCs w:val="24"/>
        </w:rPr>
        <w:t>si vyhrazuje právo nerealizovat část zakázky v závislosti na změně v území v důsledku např. prodeje pozemků, odstranění zelených ploch, keřových porostů, stromů, alejí, květináčů aj. v souvislosti s investiční činností zadavatele.</w:t>
      </w:r>
      <w:r w:rsidRPr="00DB4751">
        <w:rPr>
          <w:rStyle w:val="Znakapoznpodarou"/>
          <w:rFonts w:asciiTheme="minorHAnsi" w:hAnsiTheme="minorHAnsi" w:cstheme="majorBidi"/>
          <w:sz w:val="24"/>
          <w:szCs w:val="24"/>
        </w:rPr>
        <w:footnoteReference w:id="1"/>
      </w:r>
      <w:r w:rsidRPr="00DB4751">
        <w:rPr>
          <w:rFonts w:asciiTheme="minorHAnsi" w:hAnsiTheme="minorHAnsi" w:cstheme="majorBidi"/>
          <w:sz w:val="24"/>
          <w:szCs w:val="24"/>
        </w:rPr>
        <w:t xml:space="preserve"> </w:t>
      </w:r>
    </w:p>
    <w:p w14:paraId="0D97F0AA" w14:textId="0FE66DC9" w:rsidR="006B2477" w:rsidRPr="00DB4751" w:rsidRDefault="00DB4751" w:rsidP="00DB4751">
      <w:pPr>
        <w:pStyle w:val="Odstavecseseznamem"/>
        <w:tabs>
          <w:tab w:val="left" w:pos="1191"/>
          <w:tab w:val="left" w:pos="1588"/>
          <w:tab w:val="right" w:pos="8751"/>
        </w:tabs>
        <w:suppressAutoHyphens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6. </w:t>
      </w:r>
      <w:r w:rsidR="006B2477" w:rsidRPr="00DB4751">
        <w:rPr>
          <w:rFonts w:asciiTheme="minorHAnsi" w:hAnsiTheme="minorHAnsi" w:cstheme="majorBidi"/>
          <w:sz w:val="24"/>
          <w:szCs w:val="24"/>
        </w:rPr>
        <w:t xml:space="preserve">Objednatel si vyhrazuje právo odsouhlasit veškeré změny a rozdíly </w:t>
      </w:r>
      <w:r w:rsidR="00F10395" w:rsidRPr="00DB4751">
        <w:rPr>
          <w:rFonts w:asciiTheme="minorHAnsi" w:hAnsiTheme="minorHAnsi" w:cstheme="majorBidi"/>
          <w:sz w:val="24"/>
          <w:szCs w:val="24"/>
        </w:rPr>
        <w:t xml:space="preserve">zadávací </w:t>
      </w:r>
      <w:r w:rsidR="006B2477" w:rsidRPr="00DB4751">
        <w:rPr>
          <w:rFonts w:asciiTheme="minorHAnsi" w:hAnsiTheme="minorHAnsi" w:cstheme="majorBidi"/>
          <w:sz w:val="24"/>
          <w:szCs w:val="24"/>
        </w:rPr>
        <w:t xml:space="preserve">dokumentace </w:t>
      </w:r>
      <w:r w:rsidR="00F10395" w:rsidRPr="00DB4751">
        <w:rPr>
          <w:rFonts w:asciiTheme="minorHAnsi" w:hAnsiTheme="minorHAnsi" w:cstheme="majorBidi"/>
          <w:sz w:val="24"/>
          <w:szCs w:val="24"/>
        </w:rPr>
        <w:t xml:space="preserve">výše </w:t>
      </w:r>
      <w:r w:rsidR="006B2477" w:rsidRPr="00DB4751">
        <w:rPr>
          <w:rFonts w:asciiTheme="minorHAnsi" w:hAnsiTheme="minorHAnsi" w:cstheme="majorBidi"/>
          <w:sz w:val="24"/>
          <w:szCs w:val="24"/>
        </w:rPr>
        <w:t>uvedené</w:t>
      </w:r>
      <w:r w:rsidR="00F10395" w:rsidRPr="00DB4751">
        <w:rPr>
          <w:rFonts w:asciiTheme="minorHAnsi" w:hAnsiTheme="minorHAnsi" w:cstheme="majorBidi"/>
          <w:sz w:val="24"/>
          <w:szCs w:val="24"/>
        </w:rPr>
        <w:t>ho zadávacího řízení</w:t>
      </w:r>
      <w:r w:rsidR="006B2477" w:rsidRPr="00DB4751">
        <w:rPr>
          <w:rFonts w:asciiTheme="minorHAnsi" w:hAnsiTheme="minorHAnsi" w:cstheme="majorBidi"/>
          <w:sz w:val="24"/>
          <w:szCs w:val="24"/>
        </w:rPr>
        <w:t>.</w:t>
      </w:r>
      <w:r w:rsidR="006B2477" w:rsidRPr="00DB4751">
        <w:rPr>
          <w:rStyle w:val="Znakapoznpodarou"/>
          <w:rFonts w:asciiTheme="minorHAnsi" w:hAnsiTheme="minorHAnsi" w:cstheme="majorBidi"/>
          <w:sz w:val="24"/>
          <w:szCs w:val="24"/>
        </w:rPr>
        <w:footnoteReference w:id="2"/>
      </w:r>
    </w:p>
    <w:p w14:paraId="5904B7F8" w14:textId="77777777" w:rsidR="00A071E9" w:rsidRPr="00DB4751" w:rsidRDefault="00A071E9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</w:p>
    <w:p w14:paraId="25129D6E" w14:textId="24B8D517" w:rsidR="00AD1233" w:rsidRPr="00DB4751" w:rsidRDefault="00F10395" w:rsidP="00DB4751">
      <w:pPr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II.</w:t>
      </w:r>
    </w:p>
    <w:p w14:paraId="562E53DC" w14:textId="77777777" w:rsidR="00AD1233" w:rsidRPr="00DB4751" w:rsidRDefault="00030AC8" w:rsidP="00DB4751">
      <w:pPr>
        <w:jc w:val="center"/>
        <w:outlineLvl w:val="0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Cena plnění</w:t>
      </w:r>
    </w:p>
    <w:p w14:paraId="4A540307" w14:textId="4924F9ED" w:rsidR="00AD1233" w:rsidRPr="00BF54D9" w:rsidRDefault="00DB4751" w:rsidP="002719AD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1. </w:t>
      </w:r>
      <w:r w:rsidR="00A071E9" w:rsidRPr="00DB4751">
        <w:rPr>
          <w:rFonts w:asciiTheme="minorHAnsi" w:hAnsiTheme="minorHAnsi" w:cstheme="majorBidi"/>
          <w:sz w:val="24"/>
          <w:szCs w:val="24"/>
        </w:rPr>
        <w:t xml:space="preserve">Cena </w:t>
      </w:r>
      <w:r w:rsidR="00F10395" w:rsidRPr="00DB4751">
        <w:rPr>
          <w:rFonts w:asciiTheme="minorHAnsi" w:hAnsiTheme="minorHAnsi" w:cstheme="majorBidi"/>
          <w:sz w:val="24"/>
          <w:szCs w:val="24"/>
        </w:rPr>
        <w:t xml:space="preserve">údržby </w:t>
      </w:r>
      <w:r w:rsidR="00A071E9" w:rsidRPr="00DB4751">
        <w:rPr>
          <w:rFonts w:asciiTheme="minorHAnsi" w:hAnsiTheme="minorHAnsi" w:cstheme="majorBidi"/>
          <w:sz w:val="24"/>
          <w:szCs w:val="24"/>
        </w:rPr>
        <w:t xml:space="preserve">je stanovena </w:t>
      </w:r>
      <w:r w:rsidR="00A071E9" w:rsidRPr="00BF54D9">
        <w:rPr>
          <w:rFonts w:asciiTheme="minorHAnsi" w:hAnsiTheme="minorHAnsi" w:cstheme="majorBidi"/>
          <w:sz w:val="24"/>
          <w:szCs w:val="24"/>
        </w:rPr>
        <w:t>jako jednotková</w:t>
      </w:r>
      <w:r w:rsidR="003935FE" w:rsidRPr="00BF54D9">
        <w:rPr>
          <w:rFonts w:asciiTheme="minorHAnsi" w:hAnsiTheme="minorHAnsi" w:cstheme="majorBidi"/>
          <w:sz w:val="24"/>
          <w:szCs w:val="24"/>
        </w:rPr>
        <w:t xml:space="preserve"> za jednotlivé </w:t>
      </w:r>
      <w:r w:rsidR="008D5AE0" w:rsidRPr="00BF54D9">
        <w:rPr>
          <w:rFonts w:asciiTheme="minorHAnsi" w:hAnsiTheme="minorHAnsi" w:cstheme="majorBidi"/>
          <w:sz w:val="24"/>
          <w:szCs w:val="24"/>
        </w:rPr>
        <w:t>služby údržby</w:t>
      </w:r>
      <w:r w:rsidR="000722E0" w:rsidRPr="00BF54D9">
        <w:rPr>
          <w:rFonts w:asciiTheme="minorHAnsi" w:hAnsiTheme="minorHAnsi" w:cstheme="majorBidi"/>
          <w:sz w:val="24"/>
          <w:szCs w:val="24"/>
        </w:rPr>
        <w:t xml:space="preserve"> uveden</w:t>
      </w:r>
      <w:r w:rsidR="002719AD">
        <w:rPr>
          <w:rFonts w:asciiTheme="minorHAnsi" w:hAnsiTheme="minorHAnsi" w:cstheme="majorBidi"/>
          <w:sz w:val="24"/>
          <w:szCs w:val="24"/>
        </w:rPr>
        <w:t>á</w:t>
      </w:r>
      <w:r w:rsidR="003935FE" w:rsidRPr="00BF54D9">
        <w:rPr>
          <w:rFonts w:asciiTheme="minorHAnsi" w:hAnsiTheme="minorHAnsi" w:cstheme="majorBidi"/>
          <w:sz w:val="24"/>
          <w:szCs w:val="24"/>
        </w:rPr>
        <w:t xml:space="preserve"> v příloze č. </w:t>
      </w:r>
      <w:r w:rsidR="00B2272A" w:rsidRPr="00BF54D9">
        <w:rPr>
          <w:rFonts w:asciiTheme="minorHAnsi" w:hAnsiTheme="minorHAnsi" w:cstheme="majorBidi"/>
          <w:sz w:val="24"/>
          <w:szCs w:val="24"/>
        </w:rPr>
        <w:t>1</w:t>
      </w:r>
      <w:r w:rsidR="003935FE" w:rsidRPr="00BF54D9">
        <w:rPr>
          <w:rFonts w:asciiTheme="minorHAnsi" w:hAnsiTheme="minorHAnsi" w:cstheme="majorBidi"/>
          <w:sz w:val="24"/>
          <w:szCs w:val="24"/>
        </w:rPr>
        <w:t xml:space="preserve"> k této smlouvě.</w:t>
      </w:r>
      <w:r w:rsidR="004D5BE1" w:rsidRPr="00BF54D9">
        <w:rPr>
          <w:rFonts w:asciiTheme="minorHAnsi" w:hAnsiTheme="minorHAnsi" w:cstheme="majorBidi"/>
          <w:sz w:val="24"/>
          <w:szCs w:val="24"/>
        </w:rPr>
        <w:t xml:space="preserve"> </w:t>
      </w:r>
    </w:p>
    <w:p w14:paraId="1404F0CC" w14:textId="4859F766" w:rsidR="00075A21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 w:rsidRPr="00BF54D9">
        <w:rPr>
          <w:rFonts w:asciiTheme="minorHAnsi" w:hAnsiTheme="minorHAnsi" w:cstheme="majorBidi"/>
          <w:sz w:val="24"/>
          <w:szCs w:val="24"/>
        </w:rPr>
        <w:t xml:space="preserve">2. </w:t>
      </w:r>
      <w:r w:rsidR="00075A21" w:rsidRPr="00BF54D9">
        <w:rPr>
          <w:rFonts w:asciiTheme="minorHAnsi" w:hAnsiTheme="minorHAnsi" w:cstheme="majorBidi"/>
          <w:sz w:val="24"/>
          <w:szCs w:val="24"/>
        </w:rPr>
        <w:t>K jednotkovým cenám bude připočteno</w:t>
      </w:r>
      <w:r w:rsidR="00075A21" w:rsidRPr="00DB4751">
        <w:rPr>
          <w:rFonts w:asciiTheme="minorHAnsi" w:hAnsiTheme="minorHAnsi" w:cstheme="majorBidi"/>
          <w:sz w:val="24"/>
          <w:szCs w:val="24"/>
        </w:rPr>
        <w:t xml:space="preserve"> DPH v zákonné výši.</w:t>
      </w:r>
    </w:p>
    <w:p w14:paraId="1C968001" w14:textId="31A92539" w:rsidR="00AD1233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3. </w:t>
      </w:r>
      <w:r w:rsidR="00C5418F" w:rsidRPr="00DB4751">
        <w:rPr>
          <w:rFonts w:asciiTheme="minorHAnsi" w:hAnsiTheme="minorHAnsi" w:cstheme="majorBidi"/>
          <w:sz w:val="24"/>
          <w:szCs w:val="24"/>
        </w:rPr>
        <w:t xml:space="preserve">Jednotkové </w:t>
      </w:r>
      <w:r w:rsidR="00C01211" w:rsidRPr="00DB4751">
        <w:rPr>
          <w:rFonts w:asciiTheme="minorHAnsi" w:hAnsiTheme="minorHAnsi" w:cstheme="majorBidi"/>
          <w:sz w:val="24"/>
          <w:szCs w:val="24"/>
        </w:rPr>
        <w:t>ceny obsahují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 veškeré náklady </w:t>
      </w:r>
      <w:r w:rsidR="00B26EF0" w:rsidRPr="00DB4751">
        <w:rPr>
          <w:rFonts w:asciiTheme="minorHAnsi" w:hAnsiTheme="minorHAnsi" w:cstheme="majorBidi"/>
          <w:sz w:val="24"/>
          <w:szCs w:val="24"/>
        </w:rPr>
        <w:t xml:space="preserve">dodavatele 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jako například dopravné, </w:t>
      </w:r>
      <w:r w:rsidR="00D12023" w:rsidRPr="00DB4751">
        <w:rPr>
          <w:rFonts w:asciiTheme="minorHAnsi" w:hAnsiTheme="minorHAnsi" w:cstheme="majorBidi"/>
          <w:sz w:val="24"/>
          <w:szCs w:val="24"/>
        </w:rPr>
        <w:t xml:space="preserve">náklady na </w:t>
      </w:r>
      <w:r w:rsidR="00AD1233" w:rsidRPr="00DB4751">
        <w:rPr>
          <w:rFonts w:asciiTheme="minorHAnsi" w:hAnsiTheme="minorHAnsi" w:cstheme="majorBidi"/>
          <w:sz w:val="24"/>
          <w:szCs w:val="24"/>
        </w:rPr>
        <w:t>pojištění, poplatky</w:t>
      </w:r>
      <w:r w:rsidR="00C269F9">
        <w:rPr>
          <w:rFonts w:asciiTheme="minorHAnsi" w:hAnsiTheme="minorHAnsi" w:cstheme="majorBidi"/>
          <w:sz w:val="24"/>
          <w:szCs w:val="24"/>
        </w:rPr>
        <w:t>, náklady na energie, náklady na odvoz a likvidaci odpadů</w:t>
      </w:r>
      <w:r w:rsidR="00DA215C" w:rsidRPr="00DB4751">
        <w:rPr>
          <w:rFonts w:asciiTheme="minorHAnsi" w:hAnsiTheme="minorHAnsi" w:cstheme="majorBidi"/>
          <w:sz w:val="24"/>
          <w:szCs w:val="24"/>
        </w:rPr>
        <w:t xml:space="preserve"> atd</w:t>
      </w:r>
      <w:r w:rsidR="00AD1233" w:rsidRPr="00DB4751">
        <w:rPr>
          <w:rFonts w:asciiTheme="minorHAnsi" w:hAnsiTheme="minorHAnsi" w:cstheme="majorBidi"/>
          <w:sz w:val="24"/>
          <w:szCs w:val="24"/>
        </w:rPr>
        <w:t>.</w:t>
      </w:r>
    </w:p>
    <w:p w14:paraId="05A34489" w14:textId="663F736C" w:rsidR="008D5AE0" w:rsidRPr="00DB4751" w:rsidRDefault="008D5AE0" w:rsidP="00DB4751">
      <w:pPr>
        <w:pStyle w:val="Odstavecseseznamem"/>
        <w:ind w:left="0"/>
        <w:jc w:val="both"/>
        <w:rPr>
          <w:rFonts w:asciiTheme="minorHAnsi" w:hAnsiTheme="minorHAnsi" w:cstheme="majorBidi"/>
          <w:sz w:val="24"/>
          <w:szCs w:val="24"/>
          <w:lang w:bidi="cs-CZ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4. Dodavatel musí být schopen prokázat možnost </w:t>
      </w:r>
      <w:r w:rsidRPr="00DB4751">
        <w:rPr>
          <w:rFonts w:asciiTheme="minorHAnsi" w:hAnsiTheme="minorHAnsi" w:cstheme="majorBidi"/>
          <w:bCs/>
          <w:sz w:val="24"/>
          <w:szCs w:val="24"/>
          <w:lang w:bidi="cs-CZ"/>
        </w:rPr>
        <w:t>likvidace biologického odpadu v souladu se zákonem o odpadech;</w:t>
      </w:r>
      <w:r w:rsidRPr="00DB4751">
        <w:rPr>
          <w:rFonts w:asciiTheme="minorHAnsi" w:hAnsiTheme="minorHAnsi" w:cstheme="majorBidi"/>
          <w:b/>
          <w:bCs/>
          <w:sz w:val="24"/>
          <w:szCs w:val="24"/>
          <w:lang w:bidi="cs-CZ"/>
        </w:rPr>
        <w:t xml:space="preserve"> </w:t>
      </w:r>
      <w:r w:rsidRPr="00DB4751">
        <w:rPr>
          <w:rFonts w:asciiTheme="minorHAnsi" w:hAnsiTheme="minorHAnsi" w:cstheme="majorBidi"/>
          <w:sz w:val="24"/>
          <w:szCs w:val="24"/>
        </w:rPr>
        <w:t xml:space="preserve">v této souvislosti musí být schopen předložit doklady a údaje o konkrétním místě a způsobu ukládání, případně kompostování biologického odpadu, doložit souhlas vlastníka tohoto technického zařízení s ukládáním, případně kompostování bioodpadu a doložit doklady </w:t>
      </w:r>
      <w:r w:rsidRPr="00DB4751">
        <w:rPr>
          <w:rFonts w:asciiTheme="minorHAnsi" w:hAnsiTheme="minorHAnsi" w:cstheme="majorBidi"/>
          <w:sz w:val="24"/>
          <w:szCs w:val="24"/>
          <w:lang w:bidi="cs-CZ"/>
        </w:rPr>
        <w:t xml:space="preserve">prokazující, že zařízení k likvidaci bioodpadu je schváleno v souladu se zákonem o odpadech. Cena za likvidaci biologického odpadu je započtena do ceny. </w:t>
      </w:r>
    </w:p>
    <w:p w14:paraId="48223931" w14:textId="06F79FB2" w:rsidR="00FD1829" w:rsidRPr="00DB4751" w:rsidRDefault="00DB4751" w:rsidP="00DB4751">
      <w:pPr>
        <w:pStyle w:val="Odstavecseseznamem"/>
        <w:ind w:left="0"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  <w:lang w:bidi="cs-CZ"/>
        </w:rPr>
        <w:t xml:space="preserve">5. </w:t>
      </w:r>
      <w:r w:rsidR="00FD1829" w:rsidRPr="00DB4751">
        <w:rPr>
          <w:rFonts w:asciiTheme="minorHAnsi" w:hAnsiTheme="minorHAnsi" w:cstheme="majorBidi"/>
          <w:sz w:val="24"/>
          <w:szCs w:val="24"/>
        </w:rPr>
        <w:t>Cenu bude možné překročit pouze v souvislosti se změnou daňových právních předpisů týkajících se DPH, a to nejvýše o částku odpovídající této legislativní změně. Změnu ceny bude dodavatel povinen písemně oznámit objednateli a důvod změny doložit. Nově určená cena bude předmětem dodatku této smlouvy a bude řešena v souladu se zákonem č. 134/2016 Sb., o zadávání veřejných zakázek, ve znění pozdějších předpisů.</w:t>
      </w:r>
    </w:p>
    <w:p w14:paraId="63F8DBD9" w14:textId="0CBA4B86" w:rsidR="00FD1829" w:rsidRPr="00DB4751" w:rsidRDefault="00DB4751" w:rsidP="002719AD">
      <w:pPr>
        <w:pStyle w:val="Odstavecseseznamem"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6. </w:t>
      </w:r>
      <w:r w:rsidR="00FD1829" w:rsidRPr="00DB4751">
        <w:rPr>
          <w:rFonts w:asciiTheme="minorHAnsi" w:hAnsiTheme="minorHAnsi" w:cstheme="majorBidi"/>
          <w:sz w:val="24"/>
          <w:szCs w:val="24"/>
        </w:rPr>
        <w:t>V případě změny ceny z důvodů víceprací, které nejsou obsaženy v položkovém rozpočtu a požadovaných ze strany ob</w:t>
      </w:r>
      <w:r w:rsidR="009C0D20">
        <w:rPr>
          <w:rFonts w:asciiTheme="minorHAnsi" w:hAnsiTheme="minorHAnsi" w:cstheme="majorBidi"/>
          <w:sz w:val="24"/>
          <w:szCs w:val="24"/>
        </w:rPr>
        <w:t xml:space="preserve">jednatele, bude cena víceprací </w:t>
      </w:r>
      <w:r w:rsidR="002719AD">
        <w:rPr>
          <w:rFonts w:asciiTheme="minorHAnsi" w:hAnsiTheme="minorHAnsi" w:cstheme="majorBidi"/>
          <w:sz w:val="24"/>
          <w:szCs w:val="24"/>
        </w:rPr>
        <w:t xml:space="preserve">určena podle ceny obdobné či stejné </w:t>
      </w:r>
      <w:r w:rsidR="009C0D20">
        <w:rPr>
          <w:rFonts w:asciiTheme="minorHAnsi" w:hAnsiTheme="minorHAnsi" w:cstheme="majorBidi"/>
          <w:sz w:val="24"/>
          <w:szCs w:val="24"/>
        </w:rPr>
        <w:t xml:space="preserve">služby </w:t>
      </w:r>
      <w:r w:rsidR="002719AD">
        <w:rPr>
          <w:rFonts w:asciiTheme="minorHAnsi" w:hAnsiTheme="minorHAnsi" w:cstheme="majorBidi"/>
          <w:sz w:val="24"/>
          <w:szCs w:val="24"/>
        </w:rPr>
        <w:t xml:space="preserve">údržby v místě a čase obvyklé </w:t>
      </w:r>
      <w:r w:rsidR="00FD1829" w:rsidRPr="00DB4751">
        <w:rPr>
          <w:rFonts w:asciiTheme="minorHAnsi" w:hAnsiTheme="minorHAnsi" w:cstheme="majorBidi"/>
          <w:sz w:val="24"/>
          <w:szCs w:val="24"/>
        </w:rPr>
        <w:t>a zkalkulována dle kalkulačního vzorce použitého do nabídky dodavatele. Takovéto vícepráce budou řešeny v souladu se zákonem č. 134/2016 Sb., o zadávání veřejných zakázek, ve znění pozdějších předpisů.</w:t>
      </w:r>
    </w:p>
    <w:p w14:paraId="74BB2312" w14:textId="77777777" w:rsidR="00DA215C" w:rsidRPr="00DB4751" w:rsidRDefault="00DA215C" w:rsidP="00DB4751">
      <w:pPr>
        <w:keepNext/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</w:p>
    <w:p w14:paraId="2940B95E" w14:textId="0FB3D3D5" w:rsidR="00AD1233" w:rsidRPr="00DB4751" w:rsidRDefault="00F10395" w:rsidP="00DB4751">
      <w:pPr>
        <w:keepNext/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III.</w:t>
      </w:r>
    </w:p>
    <w:p w14:paraId="33140106" w14:textId="77777777" w:rsidR="00AD1233" w:rsidRPr="00DB4751" w:rsidRDefault="00AD1233" w:rsidP="00DB4751">
      <w:pPr>
        <w:keepNext/>
        <w:jc w:val="center"/>
        <w:outlineLvl w:val="0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Doba, místo a způsob plnění</w:t>
      </w:r>
    </w:p>
    <w:p w14:paraId="21780DA9" w14:textId="5322C36A" w:rsidR="00C21987" w:rsidRPr="0071733A" w:rsidRDefault="0071733A" w:rsidP="0071733A">
      <w:pPr>
        <w:pStyle w:val="Odstavecseseznamem"/>
        <w:keepNext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1. </w:t>
      </w:r>
      <w:r w:rsidR="00AD1233" w:rsidRPr="0071733A">
        <w:rPr>
          <w:rFonts w:asciiTheme="minorHAnsi" w:hAnsiTheme="minorHAnsi" w:cstheme="majorBidi"/>
          <w:sz w:val="24"/>
          <w:szCs w:val="24"/>
        </w:rPr>
        <w:t>Dodávky budou realizovány průběžně na základě dílčíc</w:t>
      </w:r>
      <w:r w:rsidR="00CD50FA" w:rsidRPr="0071733A">
        <w:rPr>
          <w:rFonts w:asciiTheme="minorHAnsi" w:hAnsiTheme="minorHAnsi" w:cstheme="majorBidi"/>
          <w:sz w:val="24"/>
          <w:szCs w:val="24"/>
        </w:rPr>
        <w:t xml:space="preserve">h písemných </w:t>
      </w:r>
      <w:r w:rsidR="00DA1891">
        <w:rPr>
          <w:rFonts w:asciiTheme="minorHAnsi" w:hAnsiTheme="minorHAnsi" w:cstheme="majorBidi"/>
          <w:sz w:val="24"/>
          <w:szCs w:val="24"/>
        </w:rPr>
        <w:t>objednávek</w:t>
      </w:r>
      <w:r w:rsidR="00CD50FA" w:rsidRPr="0071733A">
        <w:rPr>
          <w:rFonts w:asciiTheme="minorHAnsi" w:hAnsiTheme="minorHAnsi" w:cstheme="majorBidi"/>
          <w:sz w:val="24"/>
          <w:szCs w:val="24"/>
        </w:rPr>
        <w:t xml:space="preserve"> </w:t>
      </w:r>
      <w:r w:rsidR="00E43626" w:rsidRPr="0071733A">
        <w:rPr>
          <w:rFonts w:asciiTheme="minorHAnsi" w:hAnsiTheme="minorHAnsi" w:cstheme="majorBidi"/>
          <w:sz w:val="24"/>
          <w:szCs w:val="24"/>
        </w:rPr>
        <w:t xml:space="preserve">učiněnými </w:t>
      </w:r>
      <w:r w:rsidR="00675BD9" w:rsidRPr="0071733A">
        <w:rPr>
          <w:rFonts w:asciiTheme="minorHAnsi" w:hAnsiTheme="minorHAnsi" w:cstheme="majorBidi"/>
          <w:sz w:val="24"/>
          <w:szCs w:val="24"/>
        </w:rPr>
        <w:t xml:space="preserve">oprávněnými </w:t>
      </w:r>
      <w:r w:rsidR="00CD50FA" w:rsidRPr="0071733A">
        <w:rPr>
          <w:rFonts w:asciiTheme="minorHAnsi" w:hAnsiTheme="minorHAnsi" w:cstheme="majorBidi"/>
          <w:sz w:val="24"/>
          <w:szCs w:val="24"/>
        </w:rPr>
        <w:t>osob</w:t>
      </w:r>
      <w:r w:rsidR="00E43626" w:rsidRPr="0071733A">
        <w:rPr>
          <w:rFonts w:asciiTheme="minorHAnsi" w:hAnsiTheme="minorHAnsi" w:cstheme="majorBidi"/>
          <w:sz w:val="24"/>
          <w:szCs w:val="24"/>
        </w:rPr>
        <w:t>ami</w:t>
      </w:r>
      <w:r w:rsidR="00CD50FA" w:rsidRPr="0071733A">
        <w:rPr>
          <w:rFonts w:asciiTheme="minorHAnsi" w:hAnsiTheme="minorHAnsi" w:cstheme="majorBidi"/>
          <w:sz w:val="24"/>
          <w:szCs w:val="24"/>
        </w:rPr>
        <w:t xml:space="preserve"> </w:t>
      </w:r>
      <w:r w:rsidR="00675BD9" w:rsidRPr="0071733A">
        <w:rPr>
          <w:rFonts w:asciiTheme="minorHAnsi" w:hAnsiTheme="minorHAnsi" w:cstheme="majorBidi"/>
          <w:sz w:val="24"/>
          <w:szCs w:val="24"/>
        </w:rPr>
        <w:t>objednatele</w:t>
      </w:r>
      <w:r w:rsidR="00DA215C" w:rsidRPr="0071733A">
        <w:rPr>
          <w:rFonts w:asciiTheme="minorHAnsi" w:hAnsiTheme="minorHAnsi" w:cstheme="majorBidi"/>
          <w:sz w:val="24"/>
          <w:szCs w:val="24"/>
        </w:rPr>
        <w:t xml:space="preserve"> uvedenými v příloze č. </w:t>
      </w:r>
      <w:r w:rsidR="00284B92">
        <w:rPr>
          <w:rFonts w:asciiTheme="minorHAnsi" w:hAnsiTheme="minorHAnsi" w:cstheme="majorBidi"/>
          <w:sz w:val="24"/>
          <w:szCs w:val="24"/>
        </w:rPr>
        <w:t>7</w:t>
      </w:r>
      <w:r w:rsidR="00DA215C" w:rsidRPr="0071733A">
        <w:rPr>
          <w:rFonts w:asciiTheme="minorHAnsi" w:hAnsiTheme="minorHAnsi" w:cstheme="majorBidi"/>
          <w:sz w:val="24"/>
          <w:szCs w:val="24"/>
        </w:rPr>
        <w:t xml:space="preserve"> </w:t>
      </w:r>
      <w:r w:rsidR="00DA215C" w:rsidRPr="00BF54D9">
        <w:rPr>
          <w:rFonts w:asciiTheme="minorHAnsi" w:hAnsiTheme="minorHAnsi" w:cstheme="majorBidi"/>
          <w:sz w:val="24"/>
          <w:szCs w:val="24"/>
        </w:rPr>
        <w:t>této smlouvy</w:t>
      </w:r>
      <w:r w:rsidR="00AD1233" w:rsidRPr="00BF54D9">
        <w:rPr>
          <w:rFonts w:asciiTheme="minorHAnsi" w:hAnsiTheme="minorHAnsi" w:cstheme="majorBidi"/>
          <w:sz w:val="24"/>
          <w:szCs w:val="24"/>
        </w:rPr>
        <w:t>.</w:t>
      </w:r>
      <w:r w:rsidR="0035375A" w:rsidRPr="00BF54D9">
        <w:rPr>
          <w:rFonts w:asciiTheme="minorHAnsi" w:hAnsiTheme="minorHAnsi" w:cstheme="majorBidi"/>
          <w:sz w:val="24"/>
          <w:szCs w:val="24"/>
        </w:rPr>
        <w:t xml:space="preserve"> </w:t>
      </w:r>
      <w:r w:rsidR="00675BD9" w:rsidRPr="00BF54D9">
        <w:rPr>
          <w:rFonts w:asciiTheme="minorHAnsi" w:hAnsiTheme="minorHAnsi" w:cstheme="majorBidi"/>
          <w:sz w:val="24"/>
          <w:szCs w:val="24"/>
        </w:rPr>
        <w:t xml:space="preserve">Objednatel </w:t>
      </w:r>
      <w:r w:rsidR="0035375A" w:rsidRPr="00BF54D9">
        <w:rPr>
          <w:rFonts w:asciiTheme="minorHAnsi" w:hAnsiTheme="minorHAnsi" w:cstheme="majorBidi"/>
          <w:sz w:val="24"/>
          <w:szCs w:val="24"/>
        </w:rPr>
        <w:t>je povinen okruh osob aktualizovat</w:t>
      </w:r>
      <w:r w:rsidR="004E5AE4" w:rsidRPr="00BF54D9">
        <w:rPr>
          <w:rFonts w:asciiTheme="minorHAnsi" w:hAnsiTheme="minorHAnsi" w:cstheme="majorBidi"/>
          <w:sz w:val="24"/>
          <w:szCs w:val="24"/>
        </w:rPr>
        <w:t xml:space="preserve">, změnu přílohy je </w:t>
      </w:r>
      <w:r w:rsidR="00BA5AF3" w:rsidRPr="00BF54D9">
        <w:rPr>
          <w:rFonts w:asciiTheme="minorHAnsi" w:hAnsiTheme="minorHAnsi" w:cstheme="majorBidi"/>
          <w:sz w:val="24"/>
          <w:szCs w:val="24"/>
        </w:rPr>
        <w:t>objednatel</w:t>
      </w:r>
      <w:r w:rsidR="004E5AE4" w:rsidRPr="00BF54D9">
        <w:rPr>
          <w:rFonts w:asciiTheme="minorHAnsi" w:hAnsiTheme="minorHAnsi" w:cstheme="majorBidi"/>
          <w:sz w:val="24"/>
          <w:szCs w:val="24"/>
        </w:rPr>
        <w:t xml:space="preserve"> opr</w:t>
      </w:r>
      <w:r w:rsidR="004E5AE4" w:rsidRPr="0071733A">
        <w:rPr>
          <w:rFonts w:asciiTheme="minorHAnsi" w:hAnsiTheme="minorHAnsi" w:cstheme="majorBidi"/>
          <w:sz w:val="24"/>
          <w:szCs w:val="24"/>
        </w:rPr>
        <w:t xml:space="preserve">ávněn učinit jednostranně </w:t>
      </w:r>
      <w:r w:rsidR="00B0352F" w:rsidRPr="0071733A">
        <w:rPr>
          <w:rFonts w:asciiTheme="minorHAnsi" w:hAnsiTheme="minorHAnsi" w:cstheme="majorBidi"/>
          <w:sz w:val="24"/>
          <w:szCs w:val="24"/>
        </w:rPr>
        <w:t>(</w:t>
      </w:r>
      <w:r w:rsidR="004E5AE4" w:rsidRPr="0071733A">
        <w:rPr>
          <w:rFonts w:asciiTheme="minorHAnsi" w:hAnsiTheme="minorHAnsi" w:cstheme="majorBidi"/>
          <w:sz w:val="24"/>
          <w:szCs w:val="24"/>
        </w:rPr>
        <w:t xml:space="preserve">nevyžaduje se uzavření dodatku ke smlouvě) a změna je účinná </w:t>
      </w:r>
      <w:r w:rsidR="005811DD" w:rsidRPr="0071733A">
        <w:rPr>
          <w:rFonts w:asciiTheme="minorHAnsi" w:hAnsiTheme="minorHAnsi" w:cstheme="majorBidi"/>
          <w:sz w:val="24"/>
          <w:szCs w:val="24"/>
        </w:rPr>
        <w:t xml:space="preserve">okamžikem </w:t>
      </w:r>
      <w:r w:rsidR="004E5AE4" w:rsidRPr="0071733A">
        <w:rPr>
          <w:rFonts w:asciiTheme="minorHAnsi" w:hAnsiTheme="minorHAnsi" w:cstheme="majorBidi"/>
          <w:sz w:val="24"/>
          <w:szCs w:val="24"/>
        </w:rPr>
        <w:t xml:space="preserve">doručení </w:t>
      </w:r>
      <w:r w:rsidR="00B26EF0" w:rsidRPr="0071733A">
        <w:rPr>
          <w:rFonts w:asciiTheme="minorHAnsi" w:hAnsiTheme="minorHAnsi" w:cstheme="majorBidi"/>
          <w:sz w:val="24"/>
          <w:szCs w:val="24"/>
        </w:rPr>
        <w:t>dodavateli</w:t>
      </w:r>
      <w:r w:rsidR="005811DD" w:rsidRPr="0071733A">
        <w:rPr>
          <w:rFonts w:asciiTheme="minorHAnsi" w:hAnsiTheme="minorHAnsi" w:cstheme="majorBidi"/>
          <w:sz w:val="24"/>
          <w:szCs w:val="24"/>
        </w:rPr>
        <w:t xml:space="preserve">, pokud nebude </w:t>
      </w:r>
      <w:r w:rsidR="00BA5AF3" w:rsidRPr="0071733A">
        <w:rPr>
          <w:rFonts w:asciiTheme="minorHAnsi" w:hAnsiTheme="minorHAnsi" w:cstheme="majorBidi"/>
          <w:sz w:val="24"/>
          <w:szCs w:val="24"/>
        </w:rPr>
        <w:t>objednatelem</w:t>
      </w:r>
      <w:r w:rsidR="005811DD" w:rsidRPr="0071733A">
        <w:rPr>
          <w:rFonts w:asciiTheme="minorHAnsi" w:hAnsiTheme="minorHAnsi" w:cstheme="majorBidi"/>
          <w:sz w:val="24"/>
          <w:szCs w:val="24"/>
        </w:rPr>
        <w:t xml:space="preserve"> uvedeno datum pozdější</w:t>
      </w:r>
      <w:r w:rsidR="0035375A" w:rsidRPr="0071733A">
        <w:rPr>
          <w:rFonts w:asciiTheme="minorHAnsi" w:hAnsiTheme="minorHAnsi" w:cstheme="majorBidi"/>
          <w:sz w:val="24"/>
          <w:szCs w:val="24"/>
        </w:rPr>
        <w:t>.</w:t>
      </w:r>
      <w:r w:rsidR="00C90294" w:rsidRPr="00DB4751">
        <w:rPr>
          <w:rStyle w:val="Znakapoznpodarou"/>
          <w:rFonts w:asciiTheme="minorHAnsi" w:hAnsiTheme="minorHAnsi" w:cstheme="majorBidi"/>
          <w:sz w:val="24"/>
          <w:szCs w:val="24"/>
        </w:rPr>
        <w:footnoteReference w:id="3"/>
      </w:r>
      <w:r w:rsidR="00C21987" w:rsidRPr="0071733A">
        <w:rPr>
          <w:rFonts w:asciiTheme="minorHAnsi" w:hAnsiTheme="minorHAnsi" w:cstheme="majorBidi"/>
          <w:sz w:val="24"/>
          <w:szCs w:val="24"/>
        </w:rPr>
        <w:t xml:space="preserve"> </w:t>
      </w:r>
    </w:p>
    <w:p w14:paraId="1C6C653A" w14:textId="4F438B29" w:rsidR="0071733A" w:rsidRPr="0071733A" w:rsidRDefault="0071733A" w:rsidP="00BF54D9">
      <w:pPr>
        <w:pStyle w:val="Odstavecseseznamem"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2. </w:t>
      </w:r>
      <w:r w:rsidR="004144E7">
        <w:rPr>
          <w:rFonts w:asciiTheme="minorHAnsi" w:hAnsiTheme="minorHAnsi" w:cstheme="majorBidi"/>
          <w:sz w:val="24"/>
          <w:szCs w:val="24"/>
        </w:rPr>
        <w:t>Objednávku</w:t>
      </w:r>
      <w:r w:rsidR="004144E7" w:rsidRPr="0071733A">
        <w:rPr>
          <w:rFonts w:asciiTheme="minorHAnsi" w:hAnsiTheme="minorHAnsi" w:cstheme="majorBidi"/>
          <w:sz w:val="24"/>
          <w:szCs w:val="24"/>
        </w:rPr>
        <w:t xml:space="preserve"> </w:t>
      </w:r>
      <w:r w:rsidRPr="0071733A">
        <w:rPr>
          <w:rFonts w:asciiTheme="minorHAnsi" w:hAnsiTheme="minorHAnsi" w:cstheme="majorBidi"/>
          <w:sz w:val="24"/>
          <w:szCs w:val="24"/>
        </w:rPr>
        <w:t xml:space="preserve">učiní objednatel písemně elektronickou poštou (e-mailem anebo datovou schránkou). Dodavatel je povinen potvrdit obdržení </w:t>
      </w:r>
      <w:r w:rsidR="00BF54D9">
        <w:rPr>
          <w:rFonts w:asciiTheme="minorHAnsi" w:hAnsiTheme="minorHAnsi" w:cstheme="majorBidi"/>
          <w:sz w:val="24"/>
          <w:szCs w:val="24"/>
        </w:rPr>
        <w:t>objednávky</w:t>
      </w:r>
      <w:r w:rsidRPr="0071733A">
        <w:rPr>
          <w:rFonts w:asciiTheme="minorHAnsi" w:hAnsiTheme="minorHAnsi" w:cstheme="majorBidi"/>
          <w:sz w:val="24"/>
          <w:szCs w:val="24"/>
        </w:rPr>
        <w:t xml:space="preserve"> bez zbytečného prodlení nejpozději do 3 pracovních dnů. Bez potvrzení </w:t>
      </w:r>
      <w:r w:rsidR="00BF54D9">
        <w:rPr>
          <w:rFonts w:asciiTheme="minorHAnsi" w:hAnsiTheme="minorHAnsi" w:cstheme="majorBidi"/>
          <w:sz w:val="24"/>
          <w:szCs w:val="24"/>
        </w:rPr>
        <w:t>objednávky</w:t>
      </w:r>
      <w:r w:rsidRPr="0071733A">
        <w:rPr>
          <w:rFonts w:asciiTheme="minorHAnsi" w:hAnsiTheme="minorHAnsi" w:cstheme="majorBidi"/>
          <w:sz w:val="24"/>
          <w:szCs w:val="24"/>
        </w:rPr>
        <w:t xml:space="preserve"> nesmí dodavatel službu poskytnout. V případě, že dodavatel </w:t>
      </w:r>
      <w:r w:rsidR="00BF54D9">
        <w:rPr>
          <w:rFonts w:asciiTheme="minorHAnsi" w:hAnsiTheme="minorHAnsi" w:cstheme="majorBidi"/>
          <w:sz w:val="24"/>
          <w:szCs w:val="24"/>
        </w:rPr>
        <w:t>objednávku</w:t>
      </w:r>
      <w:r w:rsidRPr="0071733A">
        <w:rPr>
          <w:rFonts w:asciiTheme="minorHAnsi" w:hAnsiTheme="minorHAnsi" w:cstheme="majorBidi"/>
          <w:sz w:val="24"/>
          <w:szCs w:val="24"/>
        </w:rPr>
        <w:t xml:space="preserve"> do 3 pracovních dnů nepotvrdí, považuje se čtvrtým dnem za potvrzenou a podmínka o nutnosti potvrzení uvedená v předcházející větě se </w:t>
      </w:r>
      <w:r w:rsidR="009C0D20">
        <w:rPr>
          <w:rFonts w:asciiTheme="minorHAnsi" w:hAnsiTheme="minorHAnsi" w:cstheme="majorBidi"/>
          <w:sz w:val="24"/>
          <w:szCs w:val="24"/>
        </w:rPr>
        <w:t xml:space="preserve">v tomto případě </w:t>
      </w:r>
      <w:r w:rsidRPr="0071733A">
        <w:rPr>
          <w:rFonts w:asciiTheme="minorHAnsi" w:hAnsiTheme="minorHAnsi" w:cstheme="majorBidi"/>
          <w:sz w:val="24"/>
          <w:szCs w:val="24"/>
        </w:rPr>
        <w:t>neuplatní</w:t>
      </w:r>
      <w:r>
        <w:rPr>
          <w:rFonts w:asciiTheme="minorHAnsi" w:hAnsiTheme="minorHAnsi" w:cstheme="majorBidi"/>
          <w:sz w:val="24"/>
          <w:szCs w:val="24"/>
        </w:rPr>
        <w:t xml:space="preserve"> (dále také „fikce potvrzení“)</w:t>
      </w:r>
      <w:r w:rsidRPr="0071733A">
        <w:rPr>
          <w:rFonts w:asciiTheme="minorHAnsi" w:hAnsiTheme="minorHAnsi" w:cstheme="majorBidi"/>
          <w:sz w:val="24"/>
          <w:szCs w:val="24"/>
        </w:rPr>
        <w:t>.</w:t>
      </w:r>
    </w:p>
    <w:p w14:paraId="57DD240F" w14:textId="41F47F61" w:rsidR="0071733A" w:rsidRPr="0071733A" w:rsidRDefault="0071733A" w:rsidP="00BF54D9">
      <w:pPr>
        <w:pStyle w:val="Odstavecseseznamem"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3. </w:t>
      </w:r>
      <w:r w:rsidRPr="0071733A">
        <w:rPr>
          <w:rFonts w:asciiTheme="minorHAnsi" w:hAnsiTheme="minorHAnsi" w:cstheme="majorBidi"/>
          <w:sz w:val="24"/>
          <w:szCs w:val="24"/>
        </w:rPr>
        <w:t xml:space="preserve">Dodavatel je povinen zahájit činnosti neprodleně po každé </w:t>
      </w:r>
      <w:r w:rsidR="004144E7">
        <w:rPr>
          <w:rFonts w:asciiTheme="minorHAnsi" w:hAnsiTheme="minorHAnsi" w:cstheme="majorBidi"/>
          <w:sz w:val="24"/>
          <w:szCs w:val="24"/>
        </w:rPr>
        <w:t>objednávce</w:t>
      </w:r>
      <w:r w:rsidRPr="0071733A">
        <w:rPr>
          <w:rFonts w:asciiTheme="minorHAnsi" w:hAnsiTheme="minorHAnsi" w:cstheme="majorBidi"/>
          <w:sz w:val="24"/>
          <w:szCs w:val="24"/>
        </w:rPr>
        <w:t xml:space="preserve"> objednatele. </w:t>
      </w:r>
      <w:r w:rsidR="004144E7">
        <w:rPr>
          <w:rFonts w:asciiTheme="minorHAnsi" w:hAnsiTheme="minorHAnsi" w:cstheme="majorBidi"/>
          <w:sz w:val="24"/>
          <w:szCs w:val="24"/>
        </w:rPr>
        <w:t>Objednávka</w:t>
      </w:r>
      <w:r w:rsidR="004144E7" w:rsidRPr="0071733A">
        <w:rPr>
          <w:rFonts w:asciiTheme="minorHAnsi" w:hAnsiTheme="minorHAnsi" w:cstheme="majorBidi"/>
          <w:sz w:val="24"/>
          <w:szCs w:val="24"/>
        </w:rPr>
        <w:t xml:space="preserve"> </w:t>
      </w:r>
      <w:r w:rsidRPr="0071733A">
        <w:rPr>
          <w:rFonts w:asciiTheme="minorHAnsi" w:hAnsiTheme="minorHAnsi" w:cstheme="majorBidi"/>
          <w:sz w:val="24"/>
          <w:szCs w:val="24"/>
        </w:rPr>
        <w:t xml:space="preserve">musí být zaslána min. v předstihu </w:t>
      </w:r>
      <w:r w:rsidR="00B2272A">
        <w:rPr>
          <w:rFonts w:asciiTheme="minorHAnsi" w:hAnsiTheme="minorHAnsi" w:cstheme="majorBidi"/>
          <w:b/>
          <w:sz w:val="24"/>
          <w:szCs w:val="24"/>
        </w:rPr>
        <w:t>3</w:t>
      </w:r>
      <w:r w:rsidR="00955FE1" w:rsidRPr="0071733A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71733A">
        <w:rPr>
          <w:rFonts w:asciiTheme="minorHAnsi" w:hAnsiTheme="minorHAnsi" w:cstheme="majorBidi"/>
          <w:b/>
          <w:sz w:val="24"/>
          <w:szCs w:val="24"/>
        </w:rPr>
        <w:t>pracovních dnů</w:t>
      </w:r>
      <w:r w:rsidRPr="0071733A">
        <w:rPr>
          <w:rFonts w:asciiTheme="minorHAnsi" w:hAnsiTheme="minorHAnsi" w:cstheme="majorBidi"/>
          <w:sz w:val="24"/>
          <w:szCs w:val="24"/>
        </w:rPr>
        <w:t xml:space="preserve"> před požadovaným datem pro zahájení činností.</w:t>
      </w:r>
      <w:r w:rsidR="00543CC8">
        <w:rPr>
          <w:rFonts w:asciiTheme="minorHAnsi" w:hAnsiTheme="minorHAnsi" w:cstheme="majorBidi"/>
          <w:sz w:val="24"/>
          <w:szCs w:val="24"/>
        </w:rPr>
        <w:t xml:space="preserve"> </w:t>
      </w:r>
    </w:p>
    <w:p w14:paraId="15B0D501" w14:textId="49E7CFF3" w:rsidR="009B2955" w:rsidRPr="009C0D20" w:rsidRDefault="0071733A" w:rsidP="0071733A">
      <w:pPr>
        <w:keepNext/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4. </w:t>
      </w:r>
      <w:r w:rsidR="00AD1233" w:rsidRPr="009C0D20">
        <w:rPr>
          <w:rFonts w:asciiTheme="minorHAnsi" w:hAnsiTheme="minorHAnsi" w:cstheme="majorBidi"/>
          <w:sz w:val="24"/>
          <w:szCs w:val="24"/>
        </w:rPr>
        <w:t>Místem plnění je</w:t>
      </w:r>
      <w:r w:rsidR="00C21987" w:rsidRPr="009C0D20">
        <w:rPr>
          <w:rFonts w:asciiTheme="minorHAnsi" w:hAnsiTheme="minorHAnsi" w:cstheme="majorBidi"/>
          <w:sz w:val="24"/>
          <w:szCs w:val="24"/>
        </w:rPr>
        <w:t xml:space="preserve"> </w:t>
      </w:r>
      <w:r w:rsidR="00FD1829" w:rsidRPr="009C0D20">
        <w:rPr>
          <w:rFonts w:asciiTheme="minorHAnsi" w:hAnsiTheme="minorHAnsi" w:cstheme="majorBidi"/>
          <w:sz w:val="24"/>
          <w:szCs w:val="24"/>
        </w:rPr>
        <w:t>území města Nový Bor v katastrálních územích Nový Bor, Arnultovice, Bukovany, Janov, Pihel. Část udržovaných ploch je umístěna ve 4. zóně Chráněné krajinné oblasti Lužické hory.</w:t>
      </w:r>
    </w:p>
    <w:p w14:paraId="78C07B3D" w14:textId="4D36508A" w:rsidR="00675BD9" w:rsidRPr="009C0D20" w:rsidRDefault="0071733A" w:rsidP="009C0D20">
      <w:pPr>
        <w:suppressAutoHyphens/>
        <w:autoSpaceDE/>
        <w:autoSpaceDN/>
        <w:jc w:val="both"/>
        <w:rPr>
          <w:rFonts w:asciiTheme="minorHAnsi" w:hAnsiTheme="minorHAnsi" w:cstheme="majorBidi"/>
          <w:bCs/>
          <w:sz w:val="24"/>
          <w:szCs w:val="24"/>
        </w:rPr>
      </w:pPr>
      <w:r w:rsidRPr="009C0D20">
        <w:rPr>
          <w:rFonts w:asciiTheme="minorHAnsi" w:hAnsiTheme="minorHAnsi" w:cstheme="majorBidi"/>
          <w:sz w:val="24"/>
          <w:szCs w:val="24"/>
        </w:rPr>
        <w:t xml:space="preserve">5. </w:t>
      </w:r>
      <w:r w:rsidR="00675BD9" w:rsidRPr="009C0D20">
        <w:rPr>
          <w:rFonts w:asciiTheme="minorHAnsi" w:hAnsiTheme="minorHAnsi" w:cstheme="majorBidi"/>
          <w:sz w:val="24"/>
          <w:szCs w:val="24"/>
        </w:rPr>
        <w:t>Dodavatel je povinen</w:t>
      </w:r>
      <w:r w:rsidR="00675BD9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675BD9" w:rsidRPr="009C0D20">
        <w:rPr>
          <w:rFonts w:asciiTheme="minorHAnsi" w:hAnsiTheme="minorHAnsi" w:cstheme="majorBidi"/>
          <w:sz w:val="24"/>
          <w:szCs w:val="24"/>
        </w:rPr>
        <w:t>dokončit plnění konkrétní objednávky</w:t>
      </w:r>
      <w:r w:rsidR="00955FE1" w:rsidRPr="009C0D20">
        <w:rPr>
          <w:rFonts w:asciiTheme="minorHAnsi" w:hAnsiTheme="minorHAnsi" w:cstheme="majorBidi"/>
          <w:sz w:val="24"/>
          <w:szCs w:val="24"/>
        </w:rPr>
        <w:t xml:space="preserve"> </w:t>
      </w:r>
      <w:r w:rsidR="00675BD9" w:rsidRPr="009C0D20">
        <w:rPr>
          <w:rFonts w:asciiTheme="minorHAnsi" w:hAnsiTheme="minorHAnsi" w:cstheme="majorBidi"/>
          <w:sz w:val="24"/>
          <w:szCs w:val="24"/>
        </w:rPr>
        <w:t xml:space="preserve">ve lhůtě </w:t>
      </w:r>
      <w:r w:rsidR="003A3853" w:rsidRPr="009C0D20">
        <w:rPr>
          <w:rFonts w:asciiTheme="minorHAnsi" w:hAnsiTheme="minorHAnsi" w:cstheme="majorBidi"/>
          <w:sz w:val="24"/>
          <w:szCs w:val="24"/>
        </w:rPr>
        <w:t xml:space="preserve">uvedené v objednávce, </w:t>
      </w:r>
      <w:r w:rsidR="003A3853">
        <w:rPr>
          <w:rFonts w:asciiTheme="minorHAnsi" w:hAnsiTheme="minorHAnsi" w:cstheme="majorBidi"/>
          <w:b/>
          <w:sz w:val="24"/>
          <w:szCs w:val="24"/>
        </w:rPr>
        <w:t>nejdříve však ve lhůtě 5 pracovních dnů v</w:t>
      </w:r>
      <w:r w:rsidR="0059000C">
        <w:rPr>
          <w:rFonts w:asciiTheme="minorHAnsi" w:hAnsiTheme="minorHAnsi" w:cstheme="majorBidi"/>
          <w:b/>
          <w:sz w:val="24"/>
          <w:szCs w:val="24"/>
        </w:rPr>
        <w:t> každé jednotlivé lokalitě</w:t>
      </w:r>
      <w:r w:rsidR="003A3853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="003A3853" w:rsidRPr="009C0D20">
        <w:rPr>
          <w:rFonts w:asciiTheme="minorHAnsi" w:hAnsiTheme="minorHAnsi" w:cstheme="majorBidi"/>
          <w:bCs/>
          <w:sz w:val="24"/>
          <w:szCs w:val="24"/>
        </w:rPr>
        <w:t>uveden</w:t>
      </w:r>
      <w:r w:rsidR="0059000C" w:rsidRPr="009C0D20">
        <w:rPr>
          <w:rFonts w:asciiTheme="minorHAnsi" w:hAnsiTheme="minorHAnsi" w:cstheme="majorBidi"/>
          <w:bCs/>
          <w:sz w:val="24"/>
          <w:szCs w:val="24"/>
        </w:rPr>
        <w:t>é</w:t>
      </w:r>
      <w:r w:rsidR="003A3853" w:rsidRPr="009C0D20">
        <w:rPr>
          <w:rFonts w:asciiTheme="minorHAnsi" w:hAnsiTheme="minorHAnsi" w:cstheme="majorBidi"/>
          <w:bCs/>
          <w:sz w:val="24"/>
          <w:szCs w:val="24"/>
        </w:rPr>
        <w:t xml:space="preserve"> v objednávce, která běží ode dne jejího potvrzení anebo </w:t>
      </w:r>
      <w:r w:rsidR="009C0D20" w:rsidRPr="009C0D20">
        <w:rPr>
          <w:rFonts w:asciiTheme="minorHAnsi" w:hAnsiTheme="minorHAnsi" w:cstheme="majorBidi"/>
          <w:bCs/>
          <w:sz w:val="24"/>
          <w:szCs w:val="24"/>
        </w:rPr>
        <w:t xml:space="preserve">od </w:t>
      </w:r>
      <w:r w:rsidR="003A3853" w:rsidRPr="009C0D20">
        <w:rPr>
          <w:rFonts w:asciiTheme="minorHAnsi" w:hAnsiTheme="minorHAnsi" w:cstheme="majorBidi"/>
          <w:bCs/>
          <w:sz w:val="24"/>
          <w:szCs w:val="24"/>
        </w:rPr>
        <w:t>fikce potvrzení, nebude-li s dodavatelem dohodnuta lhůta jiná, která bude uvedena v objednávce</w:t>
      </w:r>
      <w:r w:rsidR="00955FE1" w:rsidRPr="009C0D20">
        <w:rPr>
          <w:rFonts w:asciiTheme="minorHAnsi" w:hAnsiTheme="minorHAnsi" w:cstheme="majorBidi"/>
          <w:bCs/>
          <w:sz w:val="24"/>
          <w:szCs w:val="24"/>
        </w:rPr>
        <w:t xml:space="preserve">. </w:t>
      </w:r>
      <w:r w:rsidR="003A3853" w:rsidRPr="009C0D20">
        <w:rPr>
          <w:rFonts w:asciiTheme="minorHAnsi" w:hAnsiTheme="minorHAnsi" w:cstheme="majorBidi"/>
          <w:bCs/>
          <w:sz w:val="24"/>
          <w:szCs w:val="24"/>
        </w:rPr>
        <w:t xml:space="preserve"> </w:t>
      </w:r>
    </w:p>
    <w:p w14:paraId="14DB1261" w14:textId="5AF67361" w:rsidR="00675BD9" w:rsidRPr="00DB4751" w:rsidRDefault="0071733A" w:rsidP="009C0D20">
      <w:pPr>
        <w:pStyle w:val="Odstavecseseznamem"/>
        <w:tabs>
          <w:tab w:val="left" w:pos="1191"/>
          <w:tab w:val="left" w:pos="1588"/>
          <w:tab w:val="right" w:pos="8751"/>
        </w:tabs>
        <w:suppressAutoHyphens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6. </w:t>
      </w:r>
      <w:r w:rsidR="00DA215C" w:rsidRPr="00DB4751">
        <w:rPr>
          <w:rFonts w:asciiTheme="minorHAnsi" w:hAnsiTheme="minorHAnsi" w:cstheme="majorBidi"/>
          <w:sz w:val="24"/>
          <w:szCs w:val="24"/>
        </w:rPr>
        <w:t xml:space="preserve">Dodavatel se zavazuje realizovat předmět plnění této smlouvy sám, nebo prostřednictvím poddodavatelů. </w:t>
      </w:r>
      <w:r w:rsidR="00675BD9" w:rsidRPr="00DB4751">
        <w:rPr>
          <w:rFonts w:asciiTheme="minorHAnsi" w:hAnsiTheme="minorHAnsi" w:cstheme="majorBidi"/>
          <w:sz w:val="24"/>
          <w:szCs w:val="24"/>
        </w:rPr>
        <w:t>Pojem poddodavatel je pro účely této smlouvy totožný jako v zákoně č. 134/2016 Sb.</w:t>
      </w:r>
      <w:r w:rsidR="00E165AA">
        <w:rPr>
          <w:rFonts w:asciiTheme="minorHAnsi" w:hAnsiTheme="minorHAnsi" w:cstheme="majorBidi"/>
          <w:sz w:val="24"/>
          <w:szCs w:val="24"/>
        </w:rPr>
        <w:t xml:space="preserve"> </w:t>
      </w:r>
      <w:r w:rsidR="003A3853">
        <w:rPr>
          <w:rFonts w:asciiTheme="minorHAnsi" w:hAnsiTheme="minorHAnsi" w:cstheme="majorBidi"/>
          <w:sz w:val="24"/>
          <w:szCs w:val="24"/>
        </w:rPr>
        <w:t>Soupis</w:t>
      </w:r>
      <w:r w:rsidR="00E165AA">
        <w:rPr>
          <w:rFonts w:asciiTheme="minorHAnsi" w:hAnsiTheme="minorHAnsi" w:cstheme="majorBidi"/>
          <w:sz w:val="24"/>
          <w:szCs w:val="24"/>
        </w:rPr>
        <w:t xml:space="preserve"> poddodavatelů je přílohou </w:t>
      </w:r>
      <w:r w:rsidR="00284B92">
        <w:rPr>
          <w:rFonts w:asciiTheme="minorHAnsi" w:hAnsiTheme="minorHAnsi" w:cstheme="majorBidi"/>
          <w:sz w:val="24"/>
          <w:szCs w:val="24"/>
        </w:rPr>
        <w:t>č. 8</w:t>
      </w:r>
      <w:r w:rsidR="003A3853">
        <w:rPr>
          <w:rFonts w:asciiTheme="minorHAnsi" w:hAnsiTheme="minorHAnsi" w:cstheme="majorBidi"/>
          <w:sz w:val="24"/>
          <w:szCs w:val="24"/>
        </w:rPr>
        <w:t xml:space="preserve"> </w:t>
      </w:r>
      <w:r w:rsidR="00E165AA">
        <w:rPr>
          <w:rFonts w:asciiTheme="minorHAnsi" w:hAnsiTheme="minorHAnsi" w:cstheme="majorBidi"/>
          <w:sz w:val="24"/>
          <w:szCs w:val="24"/>
        </w:rPr>
        <w:t>této smlouvy.</w:t>
      </w:r>
      <w:r w:rsidR="00675BD9" w:rsidRPr="00DB4751">
        <w:rPr>
          <w:rFonts w:asciiTheme="minorHAnsi" w:hAnsiTheme="minorHAnsi" w:cstheme="majorBidi"/>
          <w:sz w:val="24"/>
          <w:szCs w:val="24"/>
        </w:rPr>
        <w:t xml:space="preserve"> V případě změny </w:t>
      </w:r>
      <w:r w:rsidR="00675BD9" w:rsidRPr="003A3853">
        <w:rPr>
          <w:rFonts w:asciiTheme="minorHAnsi" w:hAnsiTheme="minorHAnsi" w:cstheme="majorBidi"/>
          <w:sz w:val="24"/>
          <w:szCs w:val="24"/>
        </w:rPr>
        <w:t xml:space="preserve">poddodavatelů musí být tato skutečnost </w:t>
      </w:r>
      <w:r w:rsidR="00675BD9" w:rsidRPr="003A3853">
        <w:rPr>
          <w:rFonts w:asciiTheme="minorHAnsi" w:hAnsiTheme="minorHAnsi" w:cstheme="majorBidi"/>
          <w:b/>
          <w:sz w:val="24"/>
          <w:szCs w:val="24"/>
        </w:rPr>
        <w:t>odsouhlasena</w:t>
      </w:r>
      <w:r w:rsidR="009C0D20">
        <w:rPr>
          <w:rFonts w:asciiTheme="minorHAnsi" w:hAnsiTheme="minorHAnsi" w:cstheme="majorBidi"/>
          <w:sz w:val="24"/>
          <w:szCs w:val="24"/>
        </w:rPr>
        <w:t xml:space="preserve"> objednatelem. </w:t>
      </w:r>
      <w:r w:rsidR="00675BD9" w:rsidRPr="003A3853">
        <w:rPr>
          <w:rFonts w:asciiTheme="minorHAnsi" w:hAnsiTheme="minorHAnsi" w:cstheme="majorBidi"/>
          <w:sz w:val="24"/>
          <w:szCs w:val="24"/>
        </w:rPr>
        <w:t>Změna poddodavatele, prostřednictvím kterého byla prokázána kvalifikace</w:t>
      </w:r>
      <w:r w:rsidR="00DA215C" w:rsidRPr="003A3853">
        <w:rPr>
          <w:rFonts w:asciiTheme="minorHAnsi" w:hAnsiTheme="minorHAnsi" w:cstheme="majorBidi"/>
          <w:sz w:val="24"/>
          <w:szCs w:val="24"/>
        </w:rPr>
        <w:t xml:space="preserve"> ve výše uvedeném</w:t>
      </w:r>
      <w:r w:rsidR="00DA215C" w:rsidRPr="00DB4751">
        <w:rPr>
          <w:rFonts w:asciiTheme="minorHAnsi" w:hAnsiTheme="minorHAnsi" w:cstheme="majorBidi"/>
          <w:sz w:val="24"/>
          <w:szCs w:val="24"/>
        </w:rPr>
        <w:t xml:space="preserve"> zadávacím řízení</w:t>
      </w:r>
      <w:r w:rsidR="00675BD9" w:rsidRPr="00DB4751">
        <w:rPr>
          <w:rFonts w:asciiTheme="minorHAnsi" w:hAnsiTheme="minorHAnsi" w:cstheme="majorBidi"/>
          <w:sz w:val="24"/>
          <w:szCs w:val="24"/>
        </w:rPr>
        <w:t>, je v průběhu plnění možná v důsledku objektivně nepředvídatelných skutečností a pouze za předpokladu, že náhradní poddodavatel prokáže splnění kvalifikace ve shodném rozsahu jako poddodavatel původní</w:t>
      </w:r>
      <w:r w:rsidR="003A3853">
        <w:rPr>
          <w:rFonts w:asciiTheme="minorHAnsi" w:hAnsiTheme="minorHAnsi" w:cstheme="majorBidi"/>
          <w:sz w:val="24"/>
          <w:szCs w:val="24"/>
        </w:rPr>
        <w:t xml:space="preserve"> a bude doplněn do soupisu poddodavatelů </w:t>
      </w:r>
      <w:r w:rsidR="002719AD" w:rsidRPr="0071733A">
        <w:rPr>
          <w:rFonts w:asciiTheme="minorHAnsi" w:hAnsiTheme="minorHAnsi" w:cstheme="majorBidi"/>
          <w:sz w:val="24"/>
          <w:szCs w:val="24"/>
        </w:rPr>
        <w:t>(nevyžaduje se uzavření dodatku ke smlouvě)</w:t>
      </w:r>
      <w:r w:rsidR="00675BD9" w:rsidRPr="00DB4751">
        <w:rPr>
          <w:rFonts w:asciiTheme="minorHAnsi" w:hAnsiTheme="minorHAnsi" w:cstheme="majorBidi"/>
          <w:sz w:val="24"/>
          <w:szCs w:val="24"/>
        </w:rPr>
        <w:t>.</w:t>
      </w:r>
    </w:p>
    <w:p w14:paraId="4CDAB03E" w14:textId="77777777" w:rsidR="0071733A" w:rsidRPr="00DB4751" w:rsidRDefault="0071733A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</w:p>
    <w:p w14:paraId="13648C24" w14:textId="359F4FB2" w:rsidR="00AD1233" w:rsidRPr="00DB4751" w:rsidRDefault="008728AC" w:rsidP="00DB4751">
      <w:pPr>
        <w:keepNext/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IV.</w:t>
      </w:r>
    </w:p>
    <w:p w14:paraId="1360EAD1" w14:textId="77777777" w:rsidR="00AD1233" w:rsidRPr="00DB4751" w:rsidRDefault="00AD1233" w:rsidP="00DB4751">
      <w:pPr>
        <w:jc w:val="center"/>
        <w:outlineLvl w:val="0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Platební podmínky</w:t>
      </w:r>
    </w:p>
    <w:p w14:paraId="081D0E13" w14:textId="016B90F0" w:rsidR="00E77508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1. </w:t>
      </w:r>
      <w:r w:rsidR="00F9053B" w:rsidRPr="00DB4751">
        <w:rPr>
          <w:rFonts w:asciiTheme="minorHAnsi" w:hAnsiTheme="minorHAnsi" w:cstheme="majorBidi"/>
          <w:sz w:val="24"/>
          <w:szCs w:val="24"/>
        </w:rPr>
        <w:t>Cen</w:t>
      </w:r>
      <w:r w:rsidR="00A85FE2" w:rsidRPr="00DB4751">
        <w:rPr>
          <w:rFonts w:asciiTheme="minorHAnsi" w:hAnsiTheme="minorHAnsi" w:cstheme="majorBidi"/>
          <w:sz w:val="24"/>
          <w:szCs w:val="24"/>
        </w:rPr>
        <w:t>a</w:t>
      </w:r>
      <w:r w:rsidR="00F9053B" w:rsidRPr="00DB4751">
        <w:rPr>
          <w:rFonts w:asciiTheme="minorHAnsi" w:hAnsiTheme="minorHAnsi" w:cstheme="majorBidi"/>
          <w:sz w:val="24"/>
          <w:szCs w:val="24"/>
        </w:rPr>
        <w:t xml:space="preserve"> plnění bude hrazena bezhotovostním způsobem na základě faktur</w:t>
      </w:r>
      <w:r w:rsidR="008460AB" w:rsidRPr="00DB4751">
        <w:rPr>
          <w:rFonts w:asciiTheme="minorHAnsi" w:hAnsiTheme="minorHAnsi" w:cstheme="majorBidi"/>
          <w:sz w:val="24"/>
          <w:szCs w:val="24"/>
        </w:rPr>
        <w:t xml:space="preserve"> pro každ</w:t>
      </w:r>
      <w:r w:rsidR="00FD1829" w:rsidRPr="00DB4751">
        <w:rPr>
          <w:rFonts w:asciiTheme="minorHAnsi" w:hAnsiTheme="minorHAnsi" w:cstheme="majorBidi"/>
          <w:sz w:val="24"/>
          <w:szCs w:val="24"/>
        </w:rPr>
        <w:t>ou splněnou objednávku</w:t>
      </w:r>
      <w:r w:rsidR="00F9053B" w:rsidRPr="00DB4751">
        <w:rPr>
          <w:rFonts w:asciiTheme="minorHAnsi" w:hAnsiTheme="minorHAnsi" w:cstheme="majorBidi"/>
          <w:sz w:val="24"/>
          <w:szCs w:val="24"/>
        </w:rPr>
        <w:t xml:space="preserve">.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</w:t>
      </w:r>
      <w:r w:rsidR="00E77508" w:rsidRPr="00DB4751">
        <w:rPr>
          <w:rFonts w:asciiTheme="minorHAnsi" w:hAnsiTheme="minorHAnsi" w:cstheme="majorBidi"/>
          <w:sz w:val="24"/>
          <w:szCs w:val="24"/>
        </w:rPr>
        <w:t xml:space="preserve"> je oprávněn fakturovat jen skutečně </w:t>
      </w:r>
      <w:r w:rsidR="00DA215C" w:rsidRPr="00DB4751">
        <w:rPr>
          <w:rFonts w:asciiTheme="minorHAnsi" w:hAnsiTheme="minorHAnsi" w:cstheme="majorBidi"/>
          <w:sz w:val="24"/>
          <w:szCs w:val="24"/>
        </w:rPr>
        <w:t>provedené</w:t>
      </w:r>
      <w:r w:rsidR="00E77508" w:rsidRPr="00DB4751">
        <w:rPr>
          <w:rFonts w:asciiTheme="minorHAnsi" w:hAnsiTheme="minorHAnsi" w:cstheme="majorBidi"/>
          <w:sz w:val="24"/>
          <w:szCs w:val="24"/>
        </w:rPr>
        <w:t xml:space="preserve"> plnění. </w:t>
      </w:r>
    </w:p>
    <w:p w14:paraId="5DB1A094" w14:textId="5FCBFE70" w:rsidR="00F9053B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2. </w:t>
      </w:r>
      <w:r w:rsidR="00F9053B" w:rsidRPr="00DB4751">
        <w:rPr>
          <w:rFonts w:asciiTheme="minorHAnsi" w:hAnsiTheme="minorHAnsi" w:cstheme="majorBidi"/>
          <w:sz w:val="24"/>
          <w:szCs w:val="24"/>
        </w:rPr>
        <w:t xml:space="preserve">Splatnost faktur je stanovena na 30 dní od data jejich doručení </w:t>
      </w:r>
      <w:r w:rsidR="00BA5AF3" w:rsidRPr="00DB4751">
        <w:rPr>
          <w:rFonts w:asciiTheme="minorHAnsi" w:hAnsiTheme="minorHAnsi" w:cstheme="majorBidi"/>
          <w:sz w:val="24"/>
          <w:szCs w:val="24"/>
        </w:rPr>
        <w:t>objednateli</w:t>
      </w:r>
      <w:r w:rsidR="00F9053B" w:rsidRPr="00DB4751">
        <w:rPr>
          <w:rFonts w:asciiTheme="minorHAnsi" w:hAnsiTheme="minorHAnsi" w:cstheme="majorBidi"/>
          <w:sz w:val="24"/>
          <w:szCs w:val="24"/>
        </w:rPr>
        <w:t>.</w:t>
      </w:r>
    </w:p>
    <w:p w14:paraId="026A3805" w14:textId="2B4ABF08" w:rsidR="00A85FE2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3.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</w:t>
      </w:r>
      <w:r w:rsidR="00A85FE2" w:rsidRPr="00DB4751">
        <w:rPr>
          <w:rFonts w:asciiTheme="minorHAnsi" w:hAnsiTheme="minorHAnsi" w:cstheme="majorBidi"/>
          <w:sz w:val="24"/>
          <w:szCs w:val="24"/>
        </w:rPr>
        <w:t xml:space="preserve"> se zavazuje, že jím vystavené faktury budou obsahovat všechny náležitosti, které jsou stanoveny </w:t>
      </w:r>
      <w:r w:rsidR="00566783" w:rsidRPr="00DB4751">
        <w:rPr>
          <w:rFonts w:asciiTheme="minorHAnsi" w:hAnsiTheme="minorHAnsi" w:cstheme="majorBidi"/>
          <w:sz w:val="24"/>
          <w:szCs w:val="24"/>
        </w:rPr>
        <w:t xml:space="preserve">zákonem o DPH </w:t>
      </w:r>
      <w:r w:rsidR="001365C0" w:rsidRPr="00DB4751">
        <w:rPr>
          <w:rFonts w:asciiTheme="minorHAnsi" w:hAnsiTheme="minorHAnsi" w:cstheme="majorBidi"/>
          <w:sz w:val="24"/>
          <w:szCs w:val="24"/>
        </w:rPr>
        <w:t xml:space="preserve">(č. 235/2004 Sb.) </w:t>
      </w:r>
      <w:r w:rsidR="00A85FE2" w:rsidRPr="00DB4751">
        <w:rPr>
          <w:rFonts w:asciiTheme="minorHAnsi" w:hAnsiTheme="minorHAnsi" w:cstheme="majorBidi"/>
          <w:sz w:val="24"/>
          <w:szCs w:val="24"/>
        </w:rPr>
        <w:t xml:space="preserve">a touto smlouvou. </w:t>
      </w:r>
    </w:p>
    <w:p w14:paraId="3FF3BAA9" w14:textId="6F5B679A" w:rsidR="00802735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4. </w:t>
      </w:r>
      <w:r w:rsidR="00802735" w:rsidRPr="00DB4751">
        <w:rPr>
          <w:rFonts w:asciiTheme="minorHAnsi" w:hAnsiTheme="minorHAnsi" w:cstheme="majorBidi"/>
          <w:sz w:val="24"/>
          <w:szCs w:val="24"/>
        </w:rPr>
        <w:t xml:space="preserve">Faktura bude obsahovat odkaz na tuto rámcovou </w:t>
      </w:r>
      <w:r w:rsidR="000722E0" w:rsidRPr="00DB4751">
        <w:rPr>
          <w:rFonts w:asciiTheme="minorHAnsi" w:hAnsiTheme="minorHAnsi" w:cstheme="majorBidi"/>
          <w:sz w:val="24"/>
          <w:szCs w:val="24"/>
        </w:rPr>
        <w:t>dohodu</w:t>
      </w:r>
      <w:r w:rsidR="004318FA">
        <w:rPr>
          <w:rFonts w:asciiTheme="minorHAnsi" w:hAnsiTheme="minorHAnsi" w:cstheme="majorBidi"/>
          <w:sz w:val="24"/>
          <w:szCs w:val="24"/>
        </w:rPr>
        <w:t xml:space="preserve"> </w:t>
      </w:r>
      <w:r w:rsidR="00802735" w:rsidRPr="00DB4751">
        <w:rPr>
          <w:rFonts w:asciiTheme="minorHAnsi" w:hAnsiTheme="minorHAnsi" w:cstheme="majorBidi"/>
          <w:sz w:val="24"/>
          <w:szCs w:val="24"/>
        </w:rPr>
        <w:t xml:space="preserve">a </w:t>
      </w:r>
      <w:r w:rsidR="00802735" w:rsidRPr="00A43AD2">
        <w:rPr>
          <w:rFonts w:asciiTheme="minorHAnsi" w:hAnsiTheme="minorHAnsi" w:cstheme="majorBidi"/>
          <w:sz w:val="24"/>
          <w:szCs w:val="24"/>
        </w:rPr>
        <w:t>číslo konkrétní objednávky</w:t>
      </w:r>
      <w:r w:rsidR="00510960" w:rsidRPr="00A43AD2">
        <w:rPr>
          <w:rFonts w:asciiTheme="minorHAnsi" w:hAnsiTheme="minorHAnsi" w:cstheme="majorBidi"/>
          <w:sz w:val="24"/>
          <w:szCs w:val="24"/>
        </w:rPr>
        <w:t>, přílohou faktury budou přílohy podle odstavc</w:t>
      </w:r>
      <w:r w:rsidR="0071733A" w:rsidRPr="00A43AD2">
        <w:rPr>
          <w:rFonts w:asciiTheme="minorHAnsi" w:hAnsiTheme="minorHAnsi" w:cstheme="majorBidi"/>
          <w:sz w:val="24"/>
          <w:szCs w:val="24"/>
        </w:rPr>
        <w:t>e</w:t>
      </w:r>
      <w:r w:rsidR="00510960" w:rsidRPr="00A43AD2">
        <w:rPr>
          <w:rFonts w:asciiTheme="minorHAnsi" w:hAnsiTheme="minorHAnsi" w:cstheme="majorBidi"/>
          <w:sz w:val="24"/>
          <w:szCs w:val="24"/>
        </w:rPr>
        <w:t xml:space="preserve"> </w:t>
      </w:r>
      <w:r w:rsidR="0071733A" w:rsidRPr="00A43AD2">
        <w:rPr>
          <w:rFonts w:asciiTheme="minorHAnsi" w:hAnsiTheme="minorHAnsi" w:cstheme="majorBidi"/>
          <w:sz w:val="24"/>
          <w:szCs w:val="24"/>
        </w:rPr>
        <w:t>8</w:t>
      </w:r>
      <w:r w:rsidR="00510960" w:rsidRPr="00A43AD2">
        <w:rPr>
          <w:rFonts w:asciiTheme="minorHAnsi" w:hAnsiTheme="minorHAnsi" w:cstheme="majorBidi"/>
          <w:sz w:val="24"/>
          <w:szCs w:val="24"/>
        </w:rPr>
        <w:t> tohoto článku</w:t>
      </w:r>
      <w:r w:rsidR="00802735" w:rsidRPr="00A43AD2">
        <w:rPr>
          <w:rFonts w:asciiTheme="minorHAnsi" w:hAnsiTheme="minorHAnsi" w:cstheme="majorBidi"/>
          <w:sz w:val="24"/>
          <w:szCs w:val="24"/>
        </w:rPr>
        <w:t>.</w:t>
      </w:r>
    </w:p>
    <w:p w14:paraId="044CAAA2" w14:textId="7A762F2A" w:rsidR="00A85FE2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5. </w:t>
      </w:r>
      <w:r w:rsidR="00A85FE2" w:rsidRPr="00DB4751">
        <w:rPr>
          <w:rFonts w:asciiTheme="minorHAnsi" w:hAnsiTheme="minorHAnsi" w:cstheme="majorBidi"/>
          <w:sz w:val="24"/>
          <w:szCs w:val="24"/>
        </w:rPr>
        <w:t>V případě, že vystavená faktura obsahuje nesprávné cenové údaje, nesprávné náležitosti nebo chybí ve faktuře některá ze stanovených náležitostí</w:t>
      </w:r>
      <w:r w:rsidR="00E96DCF" w:rsidRPr="00DB4751">
        <w:rPr>
          <w:rFonts w:asciiTheme="minorHAnsi" w:hAnsiTheme="minorHAnsi" w:cstheme="majorBidi"/>
          <w:sz w:val="24"/>
          <w:szCs w:val="24"/>
        </w:rPr>
        <w:t>,</w:t>
      </w:r>
      <w:r w:rsidR="00A85FE2" w:rsidRPr="00DB4751">
        <w:rPr>
          <w:rFonts w:asciiTheme="minorHAnsi" w:hAnsiTheme="minorHAnsi" w:cstheme="majorBidi"/>
          <w:sz w:val="24"/>
          <w:szCs w:val="24"/>
        </w:rPr>
        <w:t xml:space="preserve"> je </w:t>
      </w:r>
      <w:r w:rsidR="00BA5AF3" w:rsidRPr="00DB4751">
        <w:rPr>
          <w:rFonts w:asciiTheme="minorHAnsi" w:hAnsiTheme="minorHAnsi" w:cstheme="majorBidi"/>
          <w:sz w:val="24"/>
          <w:szCs w:val="24"/>
        </w:rPr>
        <w:t>objednatel</w:t>
      </w:r>
      <w:r w:rsidR="00A85FE2" w:rsidRPr="00DB4751">
        <w:rPr>
          <w:rFonts w:asciiTheme="minorHAnsi" w:hAnsiTheme="minorHAnsi" w:cstheme="majorBidi"/>
          <w:sz w:val="24"/>
          <w:szCs w:val="24"/>
        </w:rPr>
        <w:t xml:space="preserve"> oprávněn fakturu vrátit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dodavateli</w:t>
      </w:r>
      <w:r w:rsidR="00A85FE2" w:rsidRPr="00DB4751">
        <w:rPr>
          <w:rFonts w:asciiTheme="minorHAnsi" w:hAnsiTheme="minorHAnsi" w:cstheme="majorBidi"/>
          <w:sz w:val="24"/>
          <w:szCs w:val="24"/>
        </w:rPr>
        <w:t xml:space="preserve"> do doby její splatnosti. V takovém případě je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</w:t>
      </w:r>
      <w:r w:rsidR="00A85FE2" w:rsidRPr="00DB4751">
        <w:rPr>
          <w:rFonts w:asciiTheme="minorHAnsi" w:hAnsiTheme="minorHAnsi" w:cstheme="majorBidi"/>
          <w:sz w:val="24"/>
          <w:szCs w:val="24"/>
        </w:rPr>
        <w:t xml:space="preserve"> povinen vystavit </w:t>
      </w:r>
      <w:r w:rsidR="00A85FE2" w:rsidRPr="00DB4751">
        <w:rPr>
          <w:rFonts w:asciiTheme="minorHAnsi" w:hAnsiTheme="minorHAnsi" w:cstheme="majorBidi"/>
          <w:sz w:val="24"/>
          <w:szCs w:val="24"/>
        </w:rPr>
        <w:lastRenderedPageBreak/>
        <w:t xml:space="preserve">fakturu novou. Doba splatnosti opravené nebo doplněné faktury počne běžet dnem jejího doručení </w:t>
      </w:r>
      <w:r w:rsidR="00BA5AF3" w:rsidRPr="00DB4751">
        <w:rPr>
          <w:rFonts w:asciiTheme="minorHAnsi" w:hAnsiTheme="minorHAnsi" w:cstheme="majorBidi"/>
          <w:sz w:val="24"/>
          <w:szCs w:val="24"/>
        </w:rPr>
        <w:t>objednateli</w:t>
      </w:r>
      <w:r w:rsidR="00A85FE2" w:rsidRPr="00DB4751">
        <w:rPr>
          <w:rFonts w:asciiTheme="minorHAnsi" w:hAnsiTheme="minorHAnsi" w:cstheme="majorBidi"/>
          <w:sz w:val="24"/>
          <w:szCs w:val="24"/>
        </w:rPr>
        <w:t>.</w:t>
      </w:r>
    </w:p>
    <w:p w14:paraId="0C3ACD0A" w14:textId="0D78A7DD" w:rsidR="00A85FE2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6. </w:t>
      </w:r>
      <w:r w:rsidR="00A85FE2" w:rsidRPr="00DB4751">
        <w:rPr>
          <w:rFonts w:asciiTheme="minorHAnsi" w:hAnsiTheme="minorHAnsi" w:cstheme="majorBidi"/>
          <w:sz w:val="24"/>
          <w:szCs w:val="24"/>
        </w:rPr>
        <w:t>Za zaplacení kupní ceny se považuje odeslání příslušné částky ve prospěch účtu uvedeného na faktuře. Pokud by tento účet nebyl zveřejněn správcem daně podle § 98 písm. d) zákona o DPH</w:t>
      </w:r>
      <w:r w:rsidR="00036051" w:rsidRPr="00DB4751">
        <w:rPr>
          <w:rFonts w:asciiTheme="minorHAnsi" w:hAnsiTheme="minorHAnsi" w:cstheme="majorBidi"/>
          <w:sz w:val="24"/>
          <w:szCs w:val="24"/>
        </w:rPr>
        <w:t xml:space="preserve"> a pokud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</w:t>
      </w:r>
      <w:r w:rsidR="00036051" w:rsidRPr="00DB4751">
        <w:rPr>
          <w:rFonts w:asciiTheme="minorHAnsi" w:hAnsiTheme="minorHAnsi" w:cstheme="majorBidi"/>
          <w:sz w:val="24"/>
          <w:szCs w:val="24"/>
        </w:rPr>
        <w:t xml:space="preserve"> podléhá registraci podle zákona o DPH</w:t>
      </w:r>
      <w:r w:rsidR="00A85FE2" w:rsidRPr="00DB4751">
        <w:rPr>
          <w:rFonts w:asciiTheme="minorHAnsi" w:hAnsiTheme="minorHAnsi" w:cstheme="majorBidi"/>
          <w:sz w:val="24"/>
          <w:szCs w:val="24"/>
        </w:rPr>
        <w:t xml:space="preserve">, je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</w:t>
      </w:r>
      <w:r w:rsidR="00A85FE2" w:rsidRPr="00DB4751">
        <w:rPr>
          <w:rFonts w:asciiTheme="minorHAnsi" w:hAnsiTheme="minorHAnsi" w:cstheme="majorBidi"/>
          <w:sz w:val="24"/>
          <w:szCs w:val="24"/>
        </w:rPr>
        <w:t xml:space="preserve"> oprávněn platbu pozdržet do vysvětlení této situace. </w:t>
      </w:r>
    </w:p>
    <w:p w14:paraId="46D8B759" w14:textId="2B6B37D3" w:rsidR="00A85FE2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7. </w:t>
      </w:r>
      <w:r w:rsidR="00A85FE2" w:rsidRPr="00DB4751">
        <w:rPr>
          <w:rFonts w:asciiTheme="minorHAnsi" w:hAnsiTheme="minorHAnsi" w:cstheme="majorBidi"/>
          <w:sz w:val="24"/>
          <w:szCs w:val="24"/>
        </w:rPr>
        <w:t>Pokud by hrozilo, že by objednatel mohl ručit za nezaplacenou DPH ve smyslu § 109 zákona o DPH, je objednatel oprávněn uhradit DPH na depozitní účet podle § 109a zákona o DPH.</w:t>
      </w:r>
    </w:p>
    <w:p w14:paraId="02FEAC73" w14:textId="55D55A8E" w:rsidR="008460AB" w:rsidRPr="00DB4751" w:rsidRDefault="00DB4751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8. </w:t>
      </w:r>
      <w:r w:rsidR="00F9053B" w:rsidRPr="00DB4751">
        <w:rPr>
          <w:rFonts w:asciiTheme="minorHAnsi" w:hAnsiTheme="minorHAnsi" w:cstheme="majorBidi"/>
          <w:sz w:val="24"/>
          <w:szCs w:val="24"/>
        </w:rPr>
        <w:t>Přílohou</w:t>
      </w:r>
      <w:r w:rsidR="008460AB" w:rsidRPr="00DB4751">
        <w:rPr>
          <w:rFonts w:asciiTheme="minorHAnsi" w:hAnsiTheme="minorHAnsi" w:cstheme="majorBidi"/>
          <w:sz w:val="24"/>
          <w:szCs w:val="24"/>
        </w:rPr>
        <w:t xml:space="preserve"> každé</w:t>
      </w:r>
      <w:r w:rsidR="00F9053B" w:rsidRPr="00DB4751">
        <w:rPr>
          <w:rFonts w:asciiTheme="minorHAnsi" w:hAnsiTheme="minorHAnsi" w:cstheme="majorBidi"/>
          <w:sz w:val="24"/>
          <w:szCs w:val="24"/>
        </w:rPr>
        <w:t xml:space="preserve"> faktury bude </w:t>
      </w:r>
    </w:p>
    <w:p w14:paraId="7F2A6674" w14:textId="04D88775" w:rsidR="008460AB" w:rsidRPr="00DB4751" w:rsidRDefault="00F9053B" w:rsidP="00DB4751">
      <w:pPr>
        <w:pStyle w:val="Odstavecseseznamem"/>
        <w:numPr>
          <w:ilvl w:val="2"/>
          <w:numId w:val="23"/>
        </w:numPr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kopie příslušné </w:t>
      </w:r>
      <w:r w:rsidR="004318FA">
        <w:rPr>
          <w:rFonts w:asciiTheme="minorHAnsi" w:hAnsiTheme="minorHAnsi" w:cstheme="majorBidi"/>
          <w:sz w:val="24"/>
          <w:szCs w:val="24"/>
        </w:rPr>
        <w:t>objednávky</w:t>
      </w:r>
      <w:r w:rsidR="004318FA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CE337A" w:rsidRPr="00DB4751">
        <w:rPr>
          <w:rFonts w:asciiTheme="minorHAnsi" w:hAnsiTheme="minorHAnsi" w:cstheme="majorBidi"/>
          <w:sz w:val="24"/>
          <w:szCs w:val="24"/>
        </w:rPr>
        <w:t xml:space="preserve">včetně informace o jejím potvrzení </w:t>
      </w:r>
      <w:r w:rsidRPr="00DB4751">
        <w:rPr>
          <w:rFonts w:asciiTheme="minorHAnsi" w:hAnsiTheme="minorHAnsi" w:cstheme="majorBidi"/>
          <w:sz w:val="24"/>
          <w:szCs w:val="24"/>
        </w:rPr>
        <w:t xml:space="preserve">a </w:t>
      </w:r>
    </w:p>
    <w:p w14:paraId="4C196660" w14:textId="77777777" w:rsidR="0071733A" w:rsidRDefault="00F9053B" w:rsidP="0071733A">
      <w:pPr>
        <w:pStyle w:val="Odstavecseseznamem"/>
        <w:numPr>
          <w:ilvl w:val="2"/>
          <w:numId w:val="23"/>
        </w:numPr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kopie předávacího protokolu </w:t>
      </w:r>
      <w:r w:rsidR="009D250B" w:rsidRPr="00DB4751">
        <w:rPr>
          <w:rFonts w:asciiTheme="minorHAnsi" w:hAnsiTheme="minorHAnsi" w:cstheme="majorBidi"/>
          <w:sz w:val="24"/>
          <w:szCs w:val="24"/>
        </w:rPr>
        <w:t xml:space="preserve">(dodacího listu) </w:t>
      </w:r>
      <w:r w:rsidRPr="00DB4751">
        <w:rPr>
          <w:rFonts w:asciiTheme="minorHAnsi" w:hAnsiTheme="minorHAnsi" w:cstheme="majorBidi"/>
          <w:sz w:val="24"/>
          <w:szCs w:val="24"/>
        </w:rPr>
        <w:t>podepsaného oběma smluvními stranami.</w:t>
      </w:r>
    </w:p>
    <w:p w14:paraId="0B447B04" w14:textId="057959EE" w:rsidR="0071733A" w:rsidRPr="0071733A" w:rsidRDefault="0071733A" w:rsidP="0071733A">
      <w:pPr>
        <w:pStyle w:val="Odstavecseseznamem"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 w:rsidRPr="0071733A">
        <w:rPr>
          <w:rFonts w:asciiTheme="minorHAnsi" w:hAnsiTheme="minorHAnsi" w:cstheme="majorBidi"/>
          <w:sz w:val="24"/>
          <w:szCs w:val="24"/>
        </w:rPr>
        <w:t>9. V případě prodlení objednatele s placením faktury za dodané zboží je dodavatel oprávněn účtovat objednateli úrok z prodlení ve výši 0,015% z nezaplacené částky za každý den prodlení.</w:t>
      </w:r>
    </w:p>
    <w:p w14:paraId="437DE712" w14:textId="501686F6" w:rsidR="0071733A" w:rsidRPr="00DB4751" w:rsidRDefault="0071733A" w:rsidP="0071733A">
      <w:pPr>
        <w:pStyle w:val="Odstavecseseznamem"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</w:p>
    <w:p w14:paraId="283E9479" w14:textId="3BC11FE1" w:rsidR="00AD1233" w:rsidRPr="00DB4751" w:rsidRDefault="008728AC" w:rsidP="00DB4751">
      <w:pPr>
        <w:keepNext/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V.</w:t>
      </w:r>
    </w:p>
    <w:p w14:paraId="03D2C0A0" w14:textId="77777777" w:rsidR="00AD1233" w:rsidRPr="00DB4751" w:rsidRDefault="00AD1233" w:rsidP="00DB4751">
      <w:pPr>
        <w:keepNext/>
        <w:jc w:val="center"/>
        <w:outlineLvl w:val="0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Dodací podmínky</w:t>
      </w:r>
    </w:p>
    <w:p w14:paraId="6AEB3BCE" w14:textId="6D432AC5" w:rsidR="00FD1829" w:rsidRPr="0071733A" w:rsidRDefault="0071733A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1. </w:t>
      </w:r>
      <w:r w:rsidR="00FD1829" w:rsidRPr="0071733A">
        <w:rPr>
          <w:rFonts w:asciiTheme="minorHAnsi" w:hAnsiTheme="minorHAnsi" w:cstheme="majorBidi"/>
          <w:sz w:val="24"/>
          <w:szCs w:val="24"/>
        </w:rPr>
        <w:t>Dojde-li při provádění činností během údržby zeleně k poškození rostlin, keřů nebo stromů, je dodavatel</w:t>
      </w:r>
      <w:r w:rsidR="00FD1829" w:rsidRPr="0071733A" w:rsidDel="00A073BF">
        <w:rPr>
          <w:rFonts w:asciiTheme="minorHAnsi" w:hAnsiTheme="minorHAnsi" w:cstheme="majorBidi"/>
          <w:sz w:val="24"/>
          <w:szCs w:val="24"/>
        </w:rPr>
        <w:t xml:space="preserve"> </w:t>
      </w:r>
      <w:r w:rsidR="00FD1829" w:rsidRPr="0071733A">
        <w:rPr>
          <w:rFonts w:asciiTheme="minorHAnsi" w:hAnsiTheme="minorHAnsi" w:cstheme="majorBidi"/>
          <w:sz w:val="24"/>
          <w:szCs w:val="24"/>
        </w:rPr>
        <w:t>povinen provést ošetření rostlin, keřů či stromů na vlastní náklady.</w:t>
      </w:r>
    </w:p>
    <w:p w14:paraId="5D623C94" w14:textId="7A169BFD" w:rsidR="00FD1829" w:rsidRPr="0071733A" w:rsidRDefault="0071733A" w:rsidP="0071733A">
      <w:pPr>
        <w:pStyle w:val="Odstavecseseznamem"/>
        <w:suppressAutoHyphens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2</w:t>
      </w:r>
      <w:r w:rsidRPr="0071733A">
        <w:rPr>
          <w:rFonts w:asciiTheme="minorHAnsi" w:hAnsiTheme="minorHAnsi" w:cstheme="majorBidi"/>
          <w:sz w:val="24"/>
          <w:szCs w:val="24"/>
        </w:rPr>
        <w:t xml:space="preserve">. </w:t>
      </w:r>
      <w:r w:rsidR="00FD1829" w:rsidRPr="0071733A">
        <w:rPr>
          <w:rFonts w:asciiTheme="minorHAnsi" w:hAnsiTheme="minorHAnsi" w:cstheme="majorBidi"/>
          <w:sz w:val="24"/>
          <w:szCs w:val="24"/>
        </w:rPr>
        <w:t xml:space="preserve">U řezu keřových porostů zmlazovacích a průklestů, poskytne dodavatel záruku </w:t>
      </w:r>
      <w:r w:rsidR="00FD1829" w:rsidRPr="0071733A">
        <w:rPr>
          <w:rFonts w:asciiTheme="minorHAnsi" w:hAnsiTheme="minorHAnsi" w:cstheme="majorBidi"/>
          <w:b/>
          <w:sz w:val="24"/>
          <w:szCs w:val="24"/>
        </w:rPr>
        <w:t>3 měsíce</w:t>
      </w:r>
      <w:r w:rsidR="00FD1829" w:rsidRPr="0071733A">
        <w:rPr>
          <w:rFonts w:asciiTheme="minorHAnsi" w:hAnsiTheme="minorHAnsi" w:cstheme="majorBidi"/>
          <w:sz w:val="24"/>
          <w:szCs w:val="24"/>
        </w:rPr>
        <w:t xml:space="preserve"> od data předání prací bez vad a nedodělků, pokud řez nezaroste novými výhony.</w:t>
      </w:r>
    </w:p>
    <w:p w14:paraId="1CBAE571" w14:textId="3A2857B9" w:rsidR="00FD1829" w:rsidRPr="0071733A" w:rsidRDefault="0071733A" w:rsidP="009C0D20">
      <w:pPr>
        <w:pStyle w:val="Odstavecseseznamem"/>
        <w:suppressAutoHyphens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3</w:t>
      </w:r>
      <w:r w:rsidRPr="0071733A">
        <w:rPr>
          <w:rFonts w:asciiTheme="minorHAnsi" w:hAnsiTheme="minorHAnsi" w:cstheme="majorBidi"/>
          <w:sz w:val="24"/>
          <w:szCs w:val="24"/>
        </w:rPr>
        <w:t xml:space="preserve">. </w:t>
      </w:r>
      <w:r w:rsidR="00FD1829" w:rsidRPr="0071733A">
        <w:rPr>
          <w:rFonts w:asciiTheme="minorHAnsi" w:hAnsiTheme="minorHAnsi" w:cstheme="majorBidi"/>
          <w:sz w:val="24"/>
          <w:szCs w:val="24"/>
        </w:rPr>
        <w:t xml:space="preserve">U chemického odplevelení poskytne dodavatel záruk max. </w:t>
      </w:r>
      <w:r w:rsidR="00FD1829" w:rsidRPr="0071733A">
        <w:rPr>
          <w:rFonts w:asciiTheme="minorHAnsi" w:hAnsiTheme="minorHAnsi" w:cstheme="majorBidi"/>
          <w:b/>
          <w:sz w:val="24"/>
          <w:szCs w:val="24"/>
        </w:rPr>
        <w:t>1 měsíc</w:t>
      </w:r>
      <w:r w:rsidR="00FD1829" w:rsidRPr="0071733A">
        <w:rPr>
          <w:rFonts w:asciiTheme="minorHAnsi" w:hAnsiTheme="minorHAnsi" w:cstheme="majorBidi"/>
          <w:sz w:val="24"/>
          <w:szCs w:val="24"/>
        </w:rPr>
        <w:t xml:space="preserve"> od data předání </w:t>
      </w:r>
      <w:r w:rsidR="009C0D20">
        <w:rPr>
          <w:rFonts w:asciiTheme="minorHAnsi" w:hAnsiTheme="minorHAnsi" w:cstheme="majorBidi"/>
          <w:sz w:val="24"/>
          <w:szCs w:val="24"/>
        </w:rPr>
        <w:t>prací</w:t>
      </w:r>
      <w:r w:rsidR="00FD1829" w:rsidRPr="0071733A">
        <w:rPr>
          <w:rFonts w:asciiTheme="minorHAnsi" w:hAnsiTheme="minorHAnsi" w:cstheme="majorBidi"/>
          <w:sz w:val="24"/>
          <w:szCs w:val="24"/>
        </w:rPr>
        <w:t xml:space="preserve"> bez vad a nedodělků.</w:t>
      </w:r>
    </w:p>
    <w:p w14:paraId="08C77E59" w14:textId="2303D97B" w:rsidR="00675BD9" w:rsidRPr="0071733A" w:rsidRDefault="00675BD9" w:rsidP="0071733A">
      <w:pPr>
        <w:pStyle w:val="Odstavecseseznamem"/>
        <w:numPr>
          <w:ilvl w:val="0"/>
          <w:numId w:val="9"/>
        </w:numPr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71733A">
        <w:rPr>
          <w:rFonts w:asciiTheme="minorHAnsi" w:hAnsiTheme="minorHAnsi" w:cstheme="majorBidi"/>
          <w:sz w:val="24"/>
          <w:szCs w:val="24"/>
        </w:rPr>
        <w:t xml:space="preserve">Dodavatel je povinen nastoupit k odstranění vad a nedodělků nejpozději do 24 hodin od nahlášení vad a nedodělků objednatelem. V případě nedodržení této povinnosti je objednatel oprávněn účtovat dodavateli smluvní pokutu ve výši </w:t>
      </w:r>
      <w:r w:rsidRPr="0071733A">
        <w:rPr>
          <w:rFonts w:asciiTheme="minorHAnsi" w:hAnsiTheme="minorHAnsi" w:cstheme="majorBidi"/>
          <w:b/>
          <w:sz w:val="24"/>
          <w:szCs w:val="24"/>
        </w:rPr>
        <w:t>3.000,- Kč</w:t>
      </w:r>
      <w:r w:rsidRPr="0071733A">
        <w:rPr>
          <w:rFonts w:asciiTheme="minorHAnsi" w:hAnsiTheme="minorHAnsi" w:cstheme="majorBidi"/>
          <w:sz w:val="24"/>
          <w:szCs w:val="24"/>
        </w:rPr>
        <w:t xml:space="preserve"> za každý započatý den prodlení a každou jednotlivou lokalitu.</w:t>
      </w:r>
    </w:p>
    <w:p w14:paraId="6846E4C9" w14:textId="065A4024" w:rsidR="00675BD9" w:rsidRDefault="00675BD9" w:rsidP="0071733A">
      <w:pPr>
        <w:pStyle w:val="Odstavecseseznamem"/>
        <w:numPr>
          <w:ilvl w:val="0"/>
          <w:numId w:val="9"/>
        </w:numPr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71733A">
        <w:rPr>
          <w:rFonts w:asciiTheme="minorHAnsi" w:hAnsiTheme="minorHAnsi" w:cstheme="majorBidi"/>
          <w:sz w:val="24"/>
          <w:szCs w:val="24"/>
        </w:rPr>
        <w:t xml:space="preserve">Dodavatel se zavazuje provádět seče travnatých ploch do max. výšky střihu 40mm. V případě nedodržení této povinnosti je objednatel oprávněn účtovat dodavateli smluvní pokutu ve výši </w:t>
      </w:r>
      <w:r w:rsidRPr="0071733A">
        <w:rPr>
          <w:rFonts w:asciiTheme="minorHAnsi" w:hAnsiTheme="minorHAnsi" w:cstheme="majorBidi"/>
          <w:b/>
          <w:sz w:val="24"/>
          <w:szCs w:val="24"/>
        </w:rPr>
        <w:t>5.000,- Kč</w:t>
      </w:r>
      <w:r w:rsidRPr="0071733A">
        <w:rPr>
          <w:rFonts w:asciiTheme="minorHAnsi" w:hAnsiTheme="minorHAnsi" w:cstheme="majorBidi"/>
          <w:sz w:val="24"/>
          <w:szCs w:val="24"/>
        </w:rPr>
        <w:t xml:space="preserve"> za každou jednotlivou lokalitu.</w:t>
      </w:r>
    </w:p>
    <w:p w14:paraId="6FC25AE0" w14:textId="7B2F5162" w:rsidR="003A3853" w:rsidRPr="0071733A" w:rsidRDefault="003A3853" w:rsidP="003A3853">
      <w:pPr>
        <w:pStyle w:val="Odstavecseseznamem"/>
        <w:numPr>
          <w:ilvl w:val="0"/>
          <w:numId w:val="9"/>
        </w:numPr>
        <w:tabs>
          <w:tab w:val="clear" w:pos="397"/>
          <w:tab w:val="left" w:pos="426"/>
        </w:tabs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V případě nesplnění lhůty plnění uvedené v objednávce podle čl. III. odst. 5 této smlouvy je objednatel oprávněn účtovat dodavateli smluvní pokutu ve výši </w:t>
      </w:r>
      <w:r w:rsidRPr="003A3853">
        <w:rPr>
          <w:rFonts w:asciiTheme="minorHAnsi" w:hAnsiTheme="minorHAnsi" w:cstheme="majorBidi"/>
          <w:b/>
          <w:bCs/>
          <w:sz w:val="24"/>
          <w:szCs w:val="24"/>
        </w:rPr>
        <w:t>2.000,-</w:t>
      </w:r>
      <w:r>
        <w:rPr>
          <w:rFonts w:asciiTheme="minorHAnsi" w:hAnsiTheme="minorHAnsi" w:cstheme="majorBidi"/>
          <w:sz w:val="24"/>
          <w:szCs w:val="24"/>
        </w:rPr>
        <w:t xml:space="preserve"> Kč za každý započatý den prodlení.</w:t>
      </w:r>
    </w:p>
    <w:p w14:paraId="324485C1" w14:textId="77777777" w:rsidR="00C96ABB" w:rsidRDefault="00C96ABB" w:rsidP="00DB4751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</w:p>
    <w:p w14:paraId="09CC0A85" w14:textId="44D8DEE8" w:rsidR="00AD1233" w:rsidRPr="00DB4751" w:rsidRDefault="0071733A" w:rsidP="00DB4751">
      <w:pPr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  <w:r>
        <w:rPr>
          <w:rFonts w:asciiTheme="minorHAnsi" w:hAnsiTheme="minorHAnsi" w:cstheme="majorBidi"/>
          <w:b/>
          <w:sz w:val="24"/>
          <w:szCs w:val="24"/>
        </w:rPr>
        <w:t>V</w:t>
      </w:r>
      <w:r w:rsidR="008728AC" w:rsidRPr="00DB4751">
        <w:rPr>
          <w:rFonts w:asciiTheme="minorHAnsi" w:hAnsiTheme="minorHAnsi" w:cstheme="majorBidi"/>
          <w:b/>
          <w:sz w:val="24"/>
          <w:szCs w:val="24"/>
        </w:rPr>
        <w:t>I.</w:t>
      </w:r>
    </w:p>
    <w:p w14:paraId="73BC35C7" w14:textId="77777777" w:rsidR="00AD1233" w:rsidRPr="00DB4751" w:rsidRDefault="00AD1233" w:rsidP="00DB4751">
      <w:pPr>
        <w:jc w:val="center"/>
        <w:outlineLvl w:val="0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Platnost smlouvy</w:t>
      </w:r>
    </w:p>
    <w:p w14:paraId="04033CA4" w14:textId="58E196CF" w:rsidR="00AD1233" w:rsidRPr="00DB4751" w:rsidRDefault="004F4DED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1. 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Smlouva se uzavírá na dobu </w:t>
      </w:r>
      <w:r w:rsidR="00DA215C" w:rsidRPr="00DB4751">
        <w:rPr>
          <w:rFonts w:asciiTheme="minorHAnsi" w:hAnsiTheme="minorHAnsi" w:cstheme="majorBidi"/>
          <w:sz w:val="24"/>
          <w:szCs w:val="24"/>
        </w:rPr>
        <w:t>od 1. 1. 2019 do 31. 12. 2022.</w:t>
      </w:r>
    </w:p>
    <w:p w14:paraId="2A007261" w14:textId="77777777" w:rsidR="0071733A" w:rsidRPr="00DB4751" w:rsidRDefault="0071733A" w:rsidP="00DB4751">
      <w:pPr>
        <w:jc w:val="both"/>
        <w:rPr>
          <w:rFonts w:asciiTheme="minorHAnsi" w:hAnsiTheme="minorHAnsi" w:cstheme="majorBidi"/>
          <w:sz w:val="24"/>
          <w:szCs w:val="24"/>
        </w:rPr>
      </w:pPr>
    </w:p>
    <w:p w14:paraId="4DC05458" w14:textId="595746EC" w:rsidR="00AD1233" w:rsidRPr="00DB4751" w:rsidRDefault="0071733A" w:rsidP="00DB4751">
      <w:pPr>
        <w:keepNext/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  <w:r>
        <w:rPr>
          <w:rFonts w:asciiTheme="minorHAnsi" w:hAnsiTheme="minorHAnsi" w:cstheme="majorBidi"/>
          <w:b/>
          <w:sz w:val="24"/>
          <w:szCs w:val="24"/>
        </w:rPr>
        <w:t>VI</w:t>
      </w:r>
      <w:r w:rsidR="008728AC" w:rsidRPr="00DB4751">
        <w:rPr>
          <w:rFonts w:asciiTheme="minorHAnsi" w:hAnsiTheme="minorHAnsi" w:cstheme="majorBidi"/>
          <w:b/>
          <w:sz w:val="24"/>
          <w:szCs w:val="24"/>
        </w:rPr>
        <w:t>I.</w:t>
      </w:r>
    </w:p>
    <w:p w14:paraId="6670930D" w14:textId="77777777" w:rsidR="00AD1233" w:rsidRPr="00DB4751" w:rsidRDefault="00AD1233" w:rsidP="00DB4751">
      <w:pPr>
        <w:keepNext/>
        <w:jc w:val="center"/>
        <w:outlineLvl w:val="0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Ukončení platnosti smlouvy</w:t>
      </w:r>
    </w:p>
    <w:p w14:paraId="7275F660" w14:textId="77777777" w:rsidR="008728AC" w:rsidRPr="00DB4751" w:rsidRDefault="008728AC" w:rsidP="00DB4751">
      <w:pPr>
        <w:pStyle w:val="ZkladntextIMP"/>
        <w:numPr>
          <w:ilvl w:val="6"/>
          <w:numId w:val="13"/>
        </w:numPr>
        <w:tabs>
          <w:tab w:val="clear" w:pos="5040"/>
        </w:tabs>
        <w:spacing w:line="240" w:lineRule="auto"/>
        <w:ind w:left="0" w:firstLine="0"/>
        <w:rPr>
          <w:rFonts w:asciiTheme="minorHAnsi" w:hAnsiTheme="minorHAnsi" w:cstheme="majorBidi"/>
          <w:szCs w:val="24"/>
        </w:rPr>
      </w:pPr>
      <w:r w:rsidRPr="00DB4751">
        <w:rPr>
          <w:rFonts w:asciiTheme="minorHAnsi" w:hAnsiTheme="minorHAnsi" w:cstheme="majorBidi"/>
          <w:szCs w:val="24"/>
        </w:rPr>
        <w:t>Objednatel je oprávněn odstoupit od smlouvy, pokud:</w:t>
      </w:r>
    </w:p>
    <w:p w14:paraId="3279AFD8" w14:textId="06AE5D00" w:rsidR="008728AC" w:rsidRPr="00DB4751" w:rsidRDefault="009C0D20" w:rsidP="00DB4751">
      <w:pPr>
        <w:numPr>
          <w:ilvl w:val="0"/>
          <w:numId w:val="19"/>
        </w:numPr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d</w:t>
      </w:r>
      <w:r w:rsidR="008728AC" w:rsidRPr="00DB4751">
        <w:rPr>
          <w:rFonts w:asciiTheme="minorHAnsi" w:hAnsiTheme="minorHAnsi" w:cstheme="majorBidi"/>
          <w:sz w:val="24"/>
          <w:szCs w:val="24"/>
        </w:rPr>
        <w:t xml:space="preserve">odavatel porušil jakoukoli ze svých povinností vyplývajících ze smlouvy a nenapravil takové porušení v přiměřené lhůtě určené objednatelem v písemné výzvě k nápravě; lhůta k nápravě nesmí být kratší než 10 dní;  </w:t>
      </w:r>
    </w:p>
    <w:p w14:paraId="015BCBC3" w14:textId="56CAEA76" w:rsidR="008728AC" w:rsidRPr="00DB4751" w:rsidRDefault="009C0D20" w:rsidP="00DB4751">
      <w:pPr>
        <w:numPr>
          <w:ilvl w:val="0"/>
          <w:numId w:val="19"/>
        </w:numPr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lastRenderedPageBreak/>
        <w:t>d</w:t>
      </w:r>
      <w:r w:rsidR="008728AC" w:rsidRPr="00DB4751">
        <w:rPr>
          <w:rFonts w:asciiTheme="minorHAnsi" w:hAnsiTheme="minorHAnsi" w:cstheme="majorBidi"/>
          <w:sz w:val="24"/>
          <w:szCs w:val="24"/>
        </w:rPr>
        <w:t xml:space="preserve">odavatel z jakéhokoli důvodu není oprávněn splnit své závazky vyplývající z této smlouvy; </w:t>
      </w:r>
    </w:p>
    <w:p w14:paraId="39A4A699" w14:textId="364CC628" w:rsidR="008728AC" w:rsidRPr="00DB4751" w:rsidRDefault="008728AC" w:rsidP="00DB4751">
      <w:pPr>
        <w:numPr>
          <w:ilvl w:val="0"/>
          <w:numId w:val="19"/>
        </w:numPr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soud rozhodne o úpadku dodavatele, nebo soud zamítne insolvenční návrh na majetek dodavatele z důvodu nedostatečného majetku na pokrytí nákladů insolvenčního řízení, nebo dodavatel sám podá návrh na prohlášení úpadku na svůj majetek, nebo je přijato rozhodnutí o povinném nebo dobrovolném zrušení dodavatele (vyjma </w:t>
      </w:r>
      <w:r w:rsidR="0071733A">
        <w:rPr>
          <w:rFonts w:asciiTheme="minorHAnsi" w:hAnsiTheme="minorHAnsi" w:cstheme="majorBidi"/>
          <w:sz w:val="24"/>
          <w:szCs w:val="24"/>
        </w:rPr>
        <w:t>případů sloučení nebo splynutí);</w:t>
      </w:r>
    </w:p>
    <w:p w14:paraId="7C97FC3E" w14:textId="34C26853" w:rsidR="008728AC" w:rsidRPr="00DB4751" w:rsidRDefault="008728AC" w:rsidP="00DB4751">
      <w:pPr>
        <w:numPr>
          <w:ilvl w:val="0"/>
          <w:numId w:val="19"/>
        </w:numPr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>dodavatel uvedl v nabídce učiněné v rámci zadávacího řízení k veřejné zakázce informace nebo doklady, které neodpovídají skutečnosti a měly nebo mohly mít vli</w:t>
      </w:r>
      <w:r w:rsidR="0071733A">
        <w:rPr>
          <w:rFonts w:asciiTheme="minorHAnsi" w:hAnsiTheme="minorHAnsi" w:cstheme="majorBidi"/>
          <w:sz w:val="24"/>
          <w:szCs w:val="24"/>
        </w:rPr>
        <w:t>v na výsledek zadávacího řízení;</w:t>
      </w:r>
    </w:p>
    <w:p w14:paraId="4DEEEBB2" w14:textId="77777777" w:rsidR="008728AC" w:rsidRPr="00DB4751" w:rsidRDefault="008728AC" w:rsidP="00DB4751">
      <w:pPr>
        <w:numPr>
          <w:ilvl w:val="0"/>
          <w:numId w:val="19"/>
        </w:numPr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>tak stanoví ostatní ustanovení této smlouvy či v případech stanovených obecně závaznými právními předpisy.</w:t>
      </w:r>
    </w:p>
    <w:p w14:paraId="4066CCAC" w14:textId="77777777" w:rsidR="008728AC" w:rsidRPr="00DB4751" w:rsidRDefault="008728AC" w:rsidP="00DB4751">
      <w:pPr>
        <w:pStyle w:val="ZkladntextIMP"/>
        <w:numPr>
          <w:ilvl w:val="0"/>
          <w:numId w:val="13"/>
        </w:numPr>
        <w:spacing w:line="240" w:lineRule="auto"/>
        <w:ind w:left="0" w:firstLine="0"/>
        <w:jc w:val="both"/>
        <w:rPr>
          <w:rFonts w:asciiTheme="minorHAnsi" w:hAnsiTheme="minorHAnsi" w:cstheme="majorBidi"/>
          <w:szCs w:val="24"/>
        </w:rPr>
      </w:pPr>
      <w:r w:rsidRPr="00DB4751">
        <w:rPr>
          <w:rFonts w:asciiTheme="minorHAnsi" w:hAnsiTheme="minorHAnsi" w:cstheme="majorBidi"/>
          <w:szCs w:val="24"/>
        </w:rPr>
        <w:t>Objednatel nepřipouští možnost odstoupení od smlouvy ze strany dodavatele s výjimkou případu, kdy bude objednatel ve zpoždění s úhradou faktur delší než 120 dní a případů, které předvídají právní předpisy, jimiž se řídí uzavřená smlouva.</w:t>
      </w:r>
    </w:p>
    <w:p w14:paraId="59D87174" w14:textId="110F4882" w:rsidR="00AD1233" w:rsidRPr="0071733A" w:rsidRDefault="00AD1233" w:rsidP="0071733A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 w:rsidRPr="0071733A">
        <w:rPr>
          <w:rFonts w:asciiTheme="minorHAnsi" w:hAnsiTheme="minorHAnsi" w:cstheme="majorBidi"/>
          <w:sz w:val="24"/>
          <w:szCs w:val="24"/>
        </w:rPr>
        <w:t>Účinky odstoupení nastávají dnem doručení oznámení o odstoupení.</w:t>
      </w:r>
    </w:p>
    <w:p w14:paraId="1B5B482C" w14:textId="77777777" w:rsidR="00AD1233" w:rsidRPr="00DB4751" w:rsidRDefault="00AD123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17EC7B7B" w14:textId="677A7971" w:rsidR="00AD1233" w:rsidRPr="00DB4751" w:rsidRDefault="0071733A" w:rsidP="00DB4751">
      <w:pPr>
        <w:keepNext/>
        <w:autoSpaceDE/>
        <w:autoSpaceDN/>
        <w:jc w:val="center"/>
        <w:rPr>
          <w:rFonts w:asciiTheme="minorHAnsi" w:hAnsiTheme="minorHAnsi" w:cstheme="majorBidi"/>
          <w:b/>
          <w:bCs/>
          <w:sz w:val="24"/>
          <w:szCs w:val="24"/>
        </w:rPr>
      </w:pPr>
      <w:r>
        <w:rPr>
          <w:rFonts w:asciiTheme="minorHAnsi" w:hAnsiTheme="minorHAnsi" w:cstheme="majorBidi"/>
          <w:b/>
          <w:bCs/>
          <w:sz w:val="24"/>
          <w:szCs w:val="24"/>
        </w:rPr>
        <w:t>VIII</w:t>
      </w:r>
      <w:r w:rsidR="008728AC" w:rsidRPr="00DB4751">
        <w:rPr>
          <w:rFonts w:asciiTheme="minorHAnsi" w:hAnsiTheme="minorHAnsi" w:cstheme="majorBidi"/>
          <w:b/>
          <w:bCs/>
          <w:sz w:val="24"/>
          <w:szCs w:val="24"/>
        </w:rPr>
        <w:t>.</w:t>
      </w:r>
    </w:p>
    <w:p w14:paraId="6649D9B3" w14:textId="77777777" w:rsidR="00AD1233" w:rsidRPr="00DB4751" w:rsidRDefault="00AD1233" w:rsidP="00DB4751">
      <w:pPr>
        <w:keepNext/>
        <w:autoSpaceDE/>
        <w:autoSpaceDN/>
        <w:jc w:val="center"/>
        <w:rPr>
          <w:rFonts w:asciiTheme="minorHAnsi" w:hAnsiTheme="minorHAnsi" w:cstheme="majorBidi"/>
          <w:b/>
          <w:bCs/>
          <w:sz w:val="24"/>
          <w:szCs w:val="24"/>
        </w:rPr>
      </w:pPr>
      <w:r w:rsidRPr="00DB4751">
        <w:rPr>
          <w:rFonts w:asciiTheme="minorHAnsi" w:hAnsiTheme="minorHAnsi" w:cstheme="majorBidi"/>
          <w:b/>
          <w:bCs/>
          <w:sz w:val="24"/>
          <w:szCs w:val="24"/>
        </w:rPr>
        <w:t>Zvláštní ujednání</w:t>
      </w:r>
    </w:p>
    <w:p w14:paraId="1B27329A" w14:textId="6C09FD2B" w:rsidR="00C96ABB" w:rsidRPr="0071733A" w:rsidRDefault="0071733A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1. </w:t>
      </w:r>
      <w:r w:rsidR="00B26EF0" w:rsidRPr="00DB4751">
        <w:rPr>
          <w:rFonts w:asciiTheme="minorHAnsi" w:hAnsiTheme="minorHAnsi" w:cstheme="majorBidi"/>
          <w:sz w:val="24"/>
          <w:szCs w:val="24"/>
        </w:rPr>
        <w:t xml:space="preserve">Dodavatel </w:t>
      </w:r>
      <w:r w:rsidR="00C96ABB" w:rsidRPr="0071733A">
        <w:rPr>
          <w:rFonts w:asciiTheme="minorHAnsi" w:hAnsiTheme="minorHAnsi" w:cstheme="majorBidi"/>
          <w:sz w:val="24"/>
          <w:szCs w:val="24"/>
        </w:rPr>
        <w:t xml:space="preserve">je vázán </w:t>
      </w:r>
      <w:r w:rsidR="00DA215C" w:rsidRPr="0071733A">
        <w:rPr>
          <w:rFonts w:asciiTheme="minorHAnsi" w:hAnsiTheme="minorHAnsi" w:cstheme="majorBidi"/>
          <w:sz w:val="24"/>
          <w:szCs w:val="24"/>
        </w:rPr>
        <w:t xml:space="preserve">při plnění této smlouvy </w:t>
      </w:r>
      <w:r w:rsidR="00C96ABB" w:rsidRPr="0071733A">
        <w:rPr>
          <w:rFonts w:asciiTheme="minorHAnsi" w:hAnsiTheme="minorHAnsi" w:cstheme="majorBidi"/>
          <w:sz w:val="24"/>
          <w:szCs w:val="24"/>
        </w:rPr>
        <w:t xml:space="preserve">obsahem své nabídky a zadávací dokumentace </w:t>
      </w:r>
      <w:r w:rsidR="00DA215C" w:rsidRPr="0071733A">
        <w:rPr>
          <w:rFonts w:asciiTheme="minorHAnsi" w:hAnsiTheme="minorHAnsi" w:cstheme="majorBidi"/>
          <w:sz w:val="24"/>
          <w:szCs w:val="24"/>
        </w:rPr>
        <w:t>výše uvedeného zadávacího řízení</w:t>
      </w:r>
      <w:r w:rsidR="007308A0" w:rsidRPr="0071733A">
        <w:rPr>
          <w:rFonts w:asciiTheme="minorHAnsi" w:hAnsiTheme="minorHAnsi" w:cstheme="majorBidi"/>
          <w:sz w:val="24"/>
          <w:szCs w:val="24"/>
        </w:rPr>
        <w:t>.</w:t>
      </w:r>
    </w:p>
    <w:p w14:paraId="49CD1084" w14:textId="59976F15" w:rsidR="000722E0" w:rsidRPr="0071733A" w:rsidRDefault="0071733A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2. </w:t>
      </w:r>
      <w:r w:rsidR="00935B36" w:rsidRPr="0071733A">
        <w:rPr>
          <w:rFonts w:asciiTheme="minorHAnsi" w:hAnsiTheme="minorHAnsi" w:cstheme="majorBidi"/>
          <w:sz w:val="24"/>
          <w:szCs w:val="24"/>
        </w:rPr>
        <w:t xml:space="preserve">Dodavatel je povinen být pojištěn </w:t>
      </w:r>
      <w:r w:rsidR="008728AC" w:rsidRPr="0071733A">
        <w:rPr>
          <w:rFonts w:asciiTheme="minorHAnsi" w:hAnsiTheme="minorHAnsi" w:cstheme="majorBidi"/>
          <w:sz w:val="24"/>
          <w:szCs w:val="24"/>
        </w:rPr>
        <w:t>pro případ pojištění odpovědnosti za škodu způsobenou třetí osobě</w:t>
      </w:r>
      <w:r w:rsidR="0007597D" w:rsidRPr="0071733A">
        <w:rPr>
          <w:rFonts w:asciiTheme="minorHAnsi" w:hAnsiTheme="minorHAnsi" w:cstheme="majorBidi"/>
          <w:sz w:val="24"/>
          <w:szCs w:val="24"/>
        </w:rPr>
        <w:t>.</w:t>
      </w:r>
    </w:p>
    <w:p w14:paraId="718200C9" w14:textId="2E9D9785" w:rsidR="00935B36" w:rsidRPr="0071733A" w:rsidRDefault="0071733A" w:rsidP="0071733A">
      <w:pPr>
        <w:pStyle w:val="Odstavecseseznamem"/>
        <w:tabs>
          <w:tab w:val="left" w:pos="1191"/>
          <w:tab w:val="left" w:pos="1588"/>
          <w:tab w:val="right" w:pos="8751"/>
        </w:tabs>
        <w:suppressAutoHyphens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3. </w:t>
      </w:r>
      <w:r w:rsidR="00935B36" w:rsidRPr="0059000C">
        <w:rPr>
          <w:rFonts w:asciiTheme="minorHAnsi" w:hAnsiTheme="minorHAnsi" w:cstheme="majorBidi"/>
          <w:sz w:val="24"/>
          <w:szCs w:val="24"/>
        </w:rPr>
        <w:t>Objednatel je povinen do 3 pracovních dnů po obdržení každého, pro provádění služby údržby</w:t>
      </w:r>
      <w:r w:rsidR="00935B36" w:rsidRPr="0059000C" w:rsidDel="00451843">
        <w:rPr>
          <w:rFonts w:asciiTheme="minorHAnsi" w:hAnsiTheme="minorHAnsi" w:cstheme="majorBidi"/>
          <w:sz w:val="24"/>
          <w:szCs w:val="24"/>
        </w:rPr>
        <w:t xml:space="preserve"> </w:t>
      </w:r>
      <w:r w:rsidR="00935B36" w:rsidRPr="0059000C">
        <w:rPr>
          <w:rFonts w:asciiTheme="minorHAnsi" w:hAnsiTheme="minorHAnsi" w:cstheme="majorBidi"/>
          <w:sz w:val="24"/>
          <w:szCs w:val="24"/>
        </w:rPr>
        <w:t>významného</w:t>
      </w:r>
      <w:r w:rsidR="00935B36" w:rsidRPr="0071733A">
        <w:rPr>
          <w:rFonts w:asciiTheme="minorHAnsi" w:hAnsiTheme="minorHAnsi" w:cstheme="majorBidi"/>
          <w:sz w:val="24"/>
          <w:szCs w:val="24"/>
        </w:rPr>
        <w:t>, rozhodnutí a stanoviska orgánu veřejné správy, takové rozhodnutí či stanovisko předat dodavateli. Totéž je povinen dodavatel vůči objednateli.</w:t>
      </w:r>
    </w:p>
    <w:p w14:paraId="6C842AFD" w14:textId="77777777" w:rsidR="0071733A" w:rsidRPr="0071733A" w:rsidRDefault="0071733A" w:rsidP="0071733A">
      <w:pPr>
        <w:pStyle w:val="Odstavecseseznamem"/>
        <w:numPr>
          <w:ilvl w:val="0"/>
          <w:numId w:val="13"/>
        </w:numPr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71733A">
        <w:rPr>
          <w:rFonts w:asciiTheme="minorHAnsi" w:hAnsiTheme="minorHAnsi" w:cstheme="majorBidi"/>
          <w:sz w:val="24"/>
          <w:szCs w:val="24"/>
        </w:rPr>
        <w:t>Smluvní pokuta nebo úrok z prodlení jsou splatné ve lhůtě 30 dnů ode dne doručení vyúčtování o smluvní pokutě nebo úroku z prodlení druhé smluvní straně.</w:t>
      </w:r>
    </w:p>
    <w:p w14:paraId="25722BAA" w14:textId="77777777" w:rsidR="0071733A" w:rsidRPr="0071733A" w:rsidRDefault="0071733A" w:rsidP="0071733A">
      <w:pPr>
        <w:pStyle w:val="Odstavecseseznamem"/>
        <w:numPr>
          <w:ilvl w:val="0"/>
          <w:numId w:val="13"/>
        </w:numPr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71733A">
        <w:rPr>
          <w:rFonts w:asciiTheme="minorHAnsi" w:hAnsiTheme="minorHAnsi" w:cstheme="majorBidi"/>
          <w:sz w:val="24"/>
          <w:szCs w:val="24"/>
        </w:rPr>
        <w:t>Objednatel je oprávněn, zejména v případě, kdy dodavatel</w:t>
      </w:r>
      <w:r w:rsidRPr="0071733A" w:rsidDel="00711BED">
        <w:rPr>
          <w:rFonts w:asciiTheme="minorHAnsi" w:hAnsiTheme="minorHAnsi" w:cstheme="majorBidi"/>
          <w:sz w:val="24"/>
          <w:szCs w:val="24"/>
        </w:rPr>
        <w:t xml:space="preserve"> </w:t>
      </w:r>
      <w:r w:rsidRPr="0071733A">
        <w:rPr>
          <w:rFonts w:asciiTheme="minorHAnsi" w:hAnsiTheme="minorHAnsi" w:cstheme="majorBidi"/>
          <w:sz w:val="24"/>
          <w:szCs w:val="24"/>
        </w:rPr>
        <w:t>ve stanovené lhůtě neuhradí smluvní pokutu, započíst pohledávku na zaplacení smluvní pokuty proti pohledávkám dodavatele vůči objednateli.</w:t>
      </w:r>
    </w:p>
    <w:p w14:paraId="2801E70F" w14:textId="77777777" w:rsidR="0071733A" w:rsidRPr="0071733A" w:rsidRDefault="0071733A" w:rsidP="0071733A">
      <w:pPr>
        <w:pStyle w:val="Odstavecseseznamem"/>
        <w:numPr>
          <w:ilvl w:val="0"/>
          <w:numId w:val="13"/>
        </w:numPr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71733A">
        <w:rPr>
          <w:rFonts w:asciiTheme="minorHAnsi" w:hAnsiTheme="minorHAnsi" w:cstheme="majorBidi"/>
          <w:sz w:val="24"/>
          <w:szCs w:val="24"/>
        </w:rPr>
        <w:t>Sankce, sjednané touto smlouvou, hradí povinná strana nezávisle na tom, zda a v jaké výši vznikne druhé straně v této souvislosti škoda, kterou lze vymáhat samostatně ve výši přesahující smluvní pokutu.</w:t>
      </w:r>
    </w:p>
    <w:p w14:paraId="488456DB" w14:textId="77777777" w:rsidR="00AD1233" w:rsidRPr="00DB4751" w:rsidRDefault="00AD1233" w:rsidP="00DB4751">
      <w:pPr>
        <w:tabs>
          <w:tab w:val="num" w:pos="360"/>
        </w:tabs>
        <w:jc w:val="center"/>
        <w:rPr>
          <w:rFonts w:asciiTheme="minorHAnsi" w:hAnsiTheme="minorHAnsi" w:cstheme="majorBidi"/>
          <w:sz w:val="24"/>
          <w:szCs w:val="24"/>
        </w:rPr>
      </w:pPr>
    </w:p>
    <w:p w14:paraId="1804FE01" w14:textId="6091E3CD" w:rsidR="00AD1233" w:rsidRPr="00DB4751" w:rsidRDefault="0071733A" w:rsidP="00DB4751">
      <w:pPr>
        <w:keepNext/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  <w:r>
        <w:rPr>
          <w:rFonts w:asciiTheme="minorHAnsi" w:hAnsiTheme="minorHAnsi" w:cstheme="majorBidi"/>
          <w:b/>
          <w:sz w:val="24"/>
          <w:szCs w:val="24"/>
        </w:rPr>
        <w:t>I</w:t>
      </w:r>
      <w:r w:rsidR="008728AC" w:rsidRPr="00DB4751">
        <w:rPr>
          <w:rFonts w:asciiTheme="minorHAnsi" w:hAnsiTheme="minorHAnsi" w:cstheme="majorBidi"/>
          <w:b/>
          <w:sz w:val="24"/>
          <w:szCs w:val="24"/>
        </w:rPr>
        <w:t>X.</w:t>
      </w:r>
    </w:p>
    <w:p w14:paraId="12913C2A" w14:textId="77777777" w:rsidR="00AD1233" w:rsidRPr="00DB4751" w:rsidRDefault="00AD1233" w:rsidP="00DB4751">
      <w:pPr>
        <w:keepNext/>
        <w:autoSpaceDE/>
        <w:autoSpaceDN/>
        <w:jc w:val="center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b/>
          <w:sz w:val="24"/>
          <w:szCs w:val="24"/>
        </w:rPr>
        <w:t>Závěrečná ujednání</w:t>
      </w:r>
    </w:p>
    <w:p w14:paraId="44C63F72" w14:textId="248FEC32" w:rsidR="00736790" w:rsidRPr="00DB4751" w:rsidRDefault="0071733A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1. </w:t>
      </w:r>
      <w:r w:rsidR="00736790" w:rsidRPr="00DB4751">
        <w:rPr>
          <w:rFonts w:asciiTheme="minorHAnsi" w:hAnsiTheme="minorHAnsi" w:cstheme="majorBidi"/>
          <w:sz w:val="24"/>
          <w:szCs w:val="24"/>
        </w:rPr>
        <w:t>Strany se dohodly, že postoupení práv a povinností ze smlou</w:t>
      </w:r>
      <w:r w:rsidR="0047414D" w:rsidRPr="00DB4751">
        <w:rPr>
          <w:rFonts w:asciiTheme="minorHAnsi" w:hAnsiTheme="minorHAnsi" w:cstheme="majorBidi"/>
          <w:sz w:val="24"/>
          <w:szCs w:val="24"/>
        </w:rPr>
        <w:t>vy třetí osobě je možné pouze s předchozím písemným</w:t>
      </w:r>
      <w:r w:rsidR="00736790" w:rsidRPr="00DB4751">
        <w:rPr>
          <w:rFonts w:asciiTheme="minorHAnsi" w:hAnsiTheme="minorHAnsi" w:cstheme="majorBidi"/>
          <w:sz w:val="24"/>
          <w:szCs w:val="24"/>
        </w:rPr>
        <w:t xml:space="preserve"> souhlasem druhé smluvní strany.</w:t>
      </w:r>
    </w:p>
    <w:p w14:paraId="047CCFB6" w14:textId="40BBA3E1" w:rsidR="00AD1233" w:rsidRPr="00DB4751" w:rsidRDefault="0071733A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2. 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V podmínkách a vztazích neupravených touto smlouvou se strany řídí ustanoveními </w:t>
      </w:r>
      <w:r w:rsidR="00C96ABB" w:rsidRPr="00DB4751">
        <w:rPr>
          <w:rFonts w:asciiTheme="minorHAnsi" w:hAnsiTheme="minorHAnsi" w:cstheme="majorBidi"/>
          <w:sz w:val="24"/>
          <w:szCs w:val="24"/>
        </w:rPr>
        <w:t xml:space="preserve">občanského 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zákoníku č. </w:t>
      </w:r>
      <w:r w:rsidR="00C96ABB" w:rsidRPr="00DB4751">
        <w:rPr>
          <w:rFonts w:asciiTheme="minorHAnsi" w:hAnsiTheme="minorHAnsi" w:cstheme="majorBidi"/>
          <w:sz w:val="24"/>
          <w:szCs w:val="24"/>
        </w:rPr>
        <w:t>89/2012</w:t>
      </w:r>
      <w:r w:rsidR="000E4698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AD1233" w:rsidRPr="00DB4751">
        <w:rPr>
          <w:rFonts w:asciiTheme="minorHAnsi" w:hAnsiTheme="minorHAnsi" w:cstheme="majorBidi"/>
          <w:sz w:val="24"/>
          <w:szCs w:val="24"/>
        </w:rPr>
        <w:t>Sb.</w:t>
      </w:r>
    </w:p>
    <w:p w14:paraId="15964024" w14:textId="2A2B5AA9" w:rsidR="00BA5AF3" w:rsidRPr="00DB4751" w:rsidRDefault="0071733A" w:rsidP="0071733A">
      <w:pPr>
        <w:pStyle w:val="Odstavecseseznamem"/>
        <w:tabs>
          <w:tab w:val="left" w:pos="1191"/>
          <w:tab w:val="left" w:pos="1588"/>
          <w:tab w:val="right" w:pos="8751"/>
        </w:tabs>
        <w:suppressAutoHyphens/>
        <w:autoSpaceDE/>
        <w:autoSpaceDN/>
        <w:ind w:left="0"/>
        <w:jc w:val="both"/>
        <w:rPr>
          <w:rFonts w:asciiTheme="minorHAnsi" w:hAnsiTheme="minorHAnsi" w:cstheme="majorBidi"/>
          <w:b/>
          <w:sz w:val="24"/>
          <w:szCs w:val="24"/>
        </w:rPr>
      </w:pPr>
      <w:r>
        <w:rPr>
          <w:rFonts w:asciiTheme="minorHAnsi" w:hAnsiTheme="minorHAnsi" w:cstheme="majorBidi"/>
          <w:b/>
          <w:sz w:val="24"/>
          <w:szCs w:val="24"/>
        </w:rPr>
        <w:t xml:space="preserve">3. </w:t>
      </w:r>
      <w:r w:rsidR="00BA5AF3" w:rsidRPr="00DB4751">
        <w:rPr>
          <w:rFonts w:asciiTheme="minorHAnsi" w:hAnsiTheme="minorHAnsi" w:cstheme="majorBidi"/>
          <w:b/>
          <w:sz w:val="24"/>
          <w:szCs w:val="24"/>
        </w:rPr>
        <w:t>Rozhodčí řízení se vylučuje.</w:t>
      </w:r>
    </w:p>
    <w:p w14:paraId="43391DAF" w14:textId="518420CF" w:rsidR="00AE68ED" w:rsidRPr="00DB4751" w:rsidRDefault="0071733A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4.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</w:t>
      </w:r>
      <w:r w:rsidR="00AE68ED" w:rsidRPr="00DB4751">
        <w:rPr>
          <w:rFonts w:asciiTheme="minorHAnsi" w:hAnsiTheme="minorHAnsi" w:cstheme="majorBidi"/>
          <w:sz w:val="24"/>
          <w:szCs w:val="24"/>
        </w:rPr>
        <w:t xml:space="preserve"> souhlasí s tím, aby </w:t>
      </w:r>
      <w:r w:rsidR="00BA5AF3" w:rsidRPr="00DB4751">
        <w:rPr>
          <w:rFonts w:asciiTheme="minorHAnsi" w:hAnsiTheme="minorHAnsi" w:cstheme="majorBidi"/>
          <w:sz w:val="24"/>
          <w:szCs w:val="24"/>
        </w:rPr>
        <w:t>objednatel</w:t>
      </w:r>
      <w:r w:rsidR="00AE68ED" w:rsidRPr="00DB4751">
        <w:rPr>
          <w:rFonts w:asciiTheme="minorHAnsi" w:hAnsiTheme="minorHAnsi" w:cstheme="majorBidi"/>
          <w:sz w:val="24"/>
          <w:szCs w:val="24"/>
        </w:rPr>
        <w:t xml:space="preserve"> zveřejnil smlouvu podle zákona č. 340/2015 Sb. a rovněž podle </w:t>
      </w:r>
      <w:r w:rsidR="00D85952" w:rsidRPr="00DB4751">
        <w:rPr>
          <w:rFonts w:asciiTheme="minorHAnsi" w:hAnsiTheme="minorHAnsi" w:cstheme="majorBidi"/>
          <w:sz w:val="24"/>
          <w:szCs w:val="24"/>
        </w:rPr>
        <w:t>Z</w:t>
      </w:r>
      <w:r w:rsidR="007127D6" w:rsidRPr="00DB4751">
        <w:rPr>
          <w:rFonts w:asciiTheme="minorHAnsi" w:hAnsiTheme="minorHAnsi" w:cstheme="majorBidi"/>
          <w:sz w:val="24"/>
          <w:szCs w:val="24"/>
        </w:rPr>
        <w:t>ákona</w:t>
      </w:r>
      <w:r w:rsidR="00AE68ED" w:rsidRPr="00DB4751">
        <w:rPr>
          <w:rFonts w:asciiTheme="minorHAnsi" w:hAnsiTheme="minorHAnsi" w:cstheme="majorBidi"/>
          <w:sz w:val="24"/>
          <w:szCs w:val="24"/>
        </w:rPr>
        <w:t xml:space="preserve"> jako celek, protože ve smlouvě nejsou údaje, jejichž zveřejněním by došlo k neoprávněnému zásahu do práv a povinností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dodavatele</w:t>
      </w:r>
      <w:r w:rsidR="00AE68ED" w:rsidRPr="00DB4751">
        <w:rPr>
          <w:rFonts w:asciiTheme="minorHAnsi" w:hAnsiTheme="minorHAnsi" w:cstheme="majorBidi"/>
          <w:sz w:val="24"/>
          <w:szCs w:val="24"/>
        </w:rPr>
        <w:t xml:space="preserve"> nebo jeho zaměstnanců. </w:t>
      </w:r>
    </w:p>
    <w:p w14:paraId="01348EA1" w14:textId="54EB7D9D" w:rsidR="00515F7D" w:rsidRPr="00DB4751" w:rsidRDefault="0071733A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lastRenderedPageBreak/>
        <w:t xml:space="preserve">5. </w:t>
      </w:r>
      <w:r w:rsidR="00B26EF0" w:rsidRPr="00DB4751">
        <w:rPr>
          <w:rFonts w:asciiTheme="minorHAnsi" w:hAnsiTheme="minorHAnsi" w:cstheme="majorBidi"/>
          <w:sz w:val="24"/>
          <w:szCs w:val="24"/>
        </w:rPr>
        <w:t>Dodavatel</w:t>
      </w:r>
      <w:r w:rsidR="00515F7D" w:rsidRPr="00DB4751">
        <w:rPr>
          <w:rFonts w:asciiTheme="minorHAnsi" w:hAnsiTheme="minorHAnsi" w:cstheme="majorBidi"/>
          <w:sz w:val="24"/>
          <w:szCs w:val="24"/>
        </w:rPr>
        <w:t xml:space="preserve"> bere na vědomí, že od 1.</w:t>
      </w:r>
      <w:r w:rsidR="00321A4C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515F7D" w:rsidRPr="00DB4751">
        <w:rPr>
          <w:rFonts w:asciiTheme="minorHAnsi" w:hAnsiTheme="minorHAnsi" w:cstheme="majorBidi"/>
          <w:sz w:val="24"/>
          <w:szCs w:val="24"/>
        </w:rPr>
        <w:t>7.</w:t>
      </w:r>
      <w:r w:rsidR="00321A4C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515F7D" w:rsidRPr="00DB4751">
        <w:rPr>
          <w:rFonts w:asciiTheme="minorHAnsi" w:hAnsiTheme="minorHAnsi" w:cstheme="majorBidi"/>
          <w:sz w:val="24"/>
          <w:szCs w:val="24"/>
        </w:rPr>
        <w:t>2017 bude v případě dodávek nad 50</w:t>
      </w:r>
      <w:r w:rsidR="00A85DAC" w:rsidRPr="00DB4751">
        <w:rPr>
          <w:rFonts w:asciiTheme="minorHAnsi" w:hAnsiTheme="minorHAnsi" w:cstheme="majorBidi"/>
          <w:sz w:val="24"/>
          <w:szCs w:val="24"/>
        </w:rPr>
        <w:t> </w:t>
      </w:r>
      <w:r w:rsidR="00515F7D" w:rsidRPr="00DB4751">
        <w:rPr>
          <w:rFonts w:asciiTheme="minorHAnsi" w:hAnsiTheme="minorHAnsi" w:cstheme="majorBidi"/>
          <w:sz w:val="24"/>
          <w:szCs w:val="24"/>
        </w:rPr>
        <w:t>000</w:t>
      </w:r>
      <w:r w:rsidR="00A85DAC" w:rsidRPr="00DB4751">
        <w:rPr>
          <w:rFonts w:asciiTheme="minorHAnsi" w:hAnsiTheme="minorHAnsi" w:cstheme="majorBidi"/>
          <w:sz w:val="24"/>
          <w:szCs w:val="24"/>
        </w:rPr>
        <w:t xml:space="preserve">,- </w:t>
      </w:r>
      <w:r w:rsidR="00515F7D" w:rsidRPr="00DB4751">
        <w:rPr>
          <w:rFonts w:asciiTheme="minorHAnsi" w:hAnsiTheme="minorHAnsi" w:cstheme="majorBidi"/>
          <w:sz w:val="24"/>
          <w:szCs w:val="24"/>
        </w:rPr>
        <w:t>Kč, nutno nejdříve objednávku zveřejnit v registru smluv podle zákona č. 340/2015</w:t>
      </w:r>
      <w:r w:rsidR="006A1C98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515F7D" w:rsidRPr="00DB4751">
        <w:rPr>
          <w:rFonts w:asciiTheme="minorHAnsi" w:hAnsiTheme="minorHAnsi" w:cstheme="majorBidi"/>
          <w:sz w:val="24"/>
          <w:szCs w:val="24"/>
        </w:rPr>
        <w:t>Sb. Bez zveřejnění takovéto objednávky nebude objednávka účinná.</w:t>
      </w:r>
      <w:r w:rsidR="00515F7D" w:rsidRPr="00DB4751">
        <w:rPr>
          <w:rStyle w:val="Znakapoznpodarou"/>
          <w:rFonts w:asciiTheme="minorHAnsi" w:hAnsiTheme="minorHAnsi" w:cstheme="majorBidi"/>
          <w:sz w:val="24"/>
          <w:szCs w:val="24"/>
        </w:rPr>
        <w:footnoteReference w:id="4"/>
      </w:r>
    </w:p>
    <w:p w14:paraId="585077F9" w14:textId="07CAFD1F" w:rsidR="00AD1233" w:rsidRPr="00DB4751" w:rsidRDefault="0071733A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6. 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Tato smlouva je vyhotovena ve </w:t>
      </w:r>
      <w:r w:rsidR="00C96ABB" w:rsidRPr="00DB4751">
        <w:rPr>
          <w:rFonts w:asciiTheme="minorHAnsi" w:hAnsiTheme="minorHAnsi" w:cstheme="majorBidi"/>
          <w:sz w:val="24"/>
          <w:szCs w:val="24"/>
        </w:rPr>
        <w:t xml:space="preserve">čtyřech 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stejnopisech a </w:t>
      </w:r>
      <w:r w:rsidR="007764FC">
        <w:rPr>
          <w:rFonts w:asciiTheme="minorHAnsi" w:hAnsiTheme="minorHAnsi" w:cstheme="majorBidi"/>
          <w:sz w:val="24"/>
          <w:szCs w:val="24"/>
        </w:rPr>
        <w:t>objednatel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 obdrží její </w:t>
      </w:r>
      <w:r w:rsidR="007764FC">
        <w:rPr>
          <w:rFonts w:asciiTheme="minorHAnsi" w:hAnsiTheme="minorHAnsi" w:cstheme="majorBidi"/>
          <w:sz w:val="24"/>
          <w:szCs w:val="24"/>
        </w:rPr>
        <w:t>tři vyhotovení, dodavatel jedno vyhotovení.</w:t>
      </w:r>
    </w:p>
    <w:p w14:paraId="22178239" w14:textId="2BCC6619" w:rsidR="00AD1233" w:rsidRPr="00DB4751" w:rsidRDefault="0071733A" w:rsidP="0071733A">
      <w:pPr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7. D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odatky </w:t>
      </w:r>
      <w:r>
        <w:rPr>
          <w:rFonts w:asciiTheme="minorHAnsi" w:hAnsiTheme="minorHAnsi" w:cstheme="majorBidi"/>
          <w:sz w:val="24"/>
          <w:szCs w:val="24"/>
        </w:rPr>
        <w:t>k této smlouvě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 musí být učiněny písemně a </w:t>
      </w:r>
      <w:r>
        <w:rPr>
          <w:rFonts w:asciiTheme="minorHAnsi" w:hAnsiTheme="minorHAnsi" w:cstheme="majorBidi"/>
          <w:sz w:val="24"/>
          <w:szCs w:val="24"/>
        </w:rPr>
        <w:t>podepsány oběma smluvními stranami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 stran</w:t>
      </w:r>
      <w:r w:rsidR="005811DD" w:rsidRPr="00DB4751">
        <w:rPr>
          <w:rFonts w:asciiTheme="minorHAnsi" w:hAnsiTheme="minorHAnsi" w:cstheme="majorBidi"/>
          <w:sz w:val="24"/>
          <w:szCs w:val="24"/>
        </w:rPr>
        <w:t>, pokud ve smlouvě není uvedeno jinak</w:t>
      </w:r>
      <w:r w:rsidR="00AD1233" w:rsidRPr="00DB4751">
        <w:rPr>
          <w:rFonts w:asciiTheme="minorHAnsi" w:hAnsiTheme="minorHAnsi" w:cstheme="majorBidi"/>
          <w:sz w:val="24"/>
          <w:szCs w:val="24"/>
        </w:rPr>
        <w:t xml:space="preserve">. </w:t>
      </w:r>
    </w:p>
    <w:p w14:paraId="50D83A0E" w14:textId="43FAA76D" w:rsidR="00BA5AF3" w:rsidRPr="00DB4751" w:rsidRDefault="0071733A" w:rsidP="0071733A">
      <w:pPr>
        <w:pStyle w:val="Odstavecseseznamem"/>
        <w:tabs>
          <w:tab w:val="right" w:pos="426"/>
        </w:tabs>
        <w:suppressAutoHyphens/>
        <w:autoSpaceDE/>
        <w:autoSpaceDN/>
        <w:ind w:left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8. </w:t>
      </w:r>
      <w:r w:rsidR="00BA5AF3" w:rsidRPr="00DB4751">
        <w:rPr>
          <w:rFonts w:asciiTheme="minorHAnsi" w:hAnsiTheme="minorHAnsi" w:cstheme="majorBidi"/>
          <w:sz w:val="24"/>
          <w:szCs w:val="24"/>
        </w:rPr>
        <w:t xml:space="preserve">Doložka dle § 41 zákona č. 128/2000 Sb., o obcích, ve znění pozdějších předpisů: tato smlouva byla schválena </w:t>
      </w:r>
      <w:r w:rsidR="007764FC">
        <w:rPr>
          <w:rFonts w:asciiTheme="minorHAnsi" w:hAnsiTheme="minorHAnsi" w:cstheme="majorBidi"/>
          <w:sz w:val="24"/>
          <w:szCs w:val="24"/>
        </w:rPr>
        <w:t>radou</w:t>
      </w:r>
      <w:r w:rsidR="00BA5AF3" w:rsidRPr="00DB4751">
        <w:rPr>
          <w:rFonts w:asciiTheme="minorHAnsi" w:hAnsiTheme="minorHAnsi" w:cstheme="majorBidi"/>
          <w:sz w:val="24"/>
          <w:szCs w:val="24"/>
        </w:rPr>
        <w:t xml:space="preserve"> města Nový Bor usnesením č.        /18/</w:t>
      </w:r>
      <w:r w:rsidR="007764FC">
        <w:rPr>
          <w:rFonts w:asciiTheme="minorHAnsi" w:hAnsiTheme="minorHAnsi" w:cstheme="majorBidi"/>
          <w:sz w:val="24"/>
          <w:szCs w:val="24"/>
        </w:rPr>
        <w:t>R</w:t>
      </w:r>
      <w:bookmarkStart w:id="0" w:name="_GoBack"/>
      <w:bookmarkEnd w:id="0"/>
      <w:r w:rsidR="00BA5AF3" w:rsidRPr="00DB4751">
        <w:rPr>
          <w:rFonts w:asciiTheme="minorHAnsi" w:hAnsiTheme="minorHAnsi" w:cstheme="majorBidi"/>
          <w:sz w:val="24"/>
          <w:szCs w:val="24"/>
        </w:rPr>
        <w:t>M ze dne XX. XX. 2018.</w:t>
      </w:r>
    </w:p>
    <w:p w14:paraId="7AEB7FD2" w14:textId="77777777" w:rsidR="00AD1233" w:rsidRPr="00DB4751" w:rsidRDefault="00AD123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3793A78E" w14:textId="77777777" w:rsidR="00AD1233" w:rsidRPr="00DB4751" w:rsidRDefault="00736790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>Přílohy:</w:t>
      </w:r>
    </w:p>
    <w:p w14:paraId="45D04133" w14:textId="66F31213" w:rsidR="00736790" w:rsidRPr="00284B92" w:rsidRDefault="00863B27" w:rsidP="008623BD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 Soupis </w:t>
      </w:r>
      <w:r w:rsidRPr="00284B92">
        <w:rPr>
          <w:rFonts w:asciiTheme="minorHAnsi" w:hAnsiTheme="minorHAnsi" w:cstheme="majorBidi"/>
          <w:sz w:val="24"/>
          <w:szCs w:val="24"/>
        </w:rPr>
        <w:t>požadovaných prací včetně jednotkových cen</w:t>
      </w:r>
      <w:r w:rsidR="00723BF5">
        <w:rPr>
          <w:rFonts w:asciiTheme="minorHAnsi" w:hAnsiTheme="minorHAnsi" w:cstheme="majorBidi"/>
          <w:sz w:val="24"/>
          <w:szCs w:val="24"/>
        </w:rPr>
        <w:t xml:space="preserve"> </w:t>
      </w:r>
      <w:r w:rsidR="003935FE" w:rsidRPr="00284B92">
        <w:rPr>
          <w:rFonts w:asciiTheme="minorHAnsi" w:hAnsiTheme="minorHAnsi" w:cstheme="majorBidi"/>
          <w:sz w:val="24"/>
          <w:szCs w:val="24"/>
          <w:highlight w:val="lightGray"/>
        </w:rPr>
        <w:t>&gt;&gt;Přílohu k této Smlouvě bude tvořit tabulka s</w:t>
      </w:r>
      <w:r w:rsidR="001B4281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 jednotkovými </w:t>
      </w:r>
      <w:r w:rsidR="003935FE" w:rsidRPr="00284B92">
        <w:rPr>
          <w:rFonts w:asciiTheme="minorHAnsi" w:hAnsiTheme="minorHAnsi" w:cstheme="majorBidi"/>
          <w:sz w:val="24"/>
          <w:szCs w:val="24"/>
          <w:highlight w:val="lightGray"/>
        </w:rPr>
        <w:t> cenami</w:t>
      </w:r>
      <w:r w:rsidR="001B4281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 ve výši v souladu s tabulkou</w:t>
      </w:r>
      <w:r w:rsidR="003935FE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, kterou </w:t>
      </w:r>
      <w:r w:rsidR="001E1610" w:rsidRPr="00284B92">
        <w:rPr>
          <w:rFonts w:asciiTheme="minorHAnsi" w:hAnsiTheme="minorHAnsi" w:cstheme="majorBidi"/>
          <w:sz w:val="24"/>
          <w:szCs w:val="24"/>
          <w:highlight w:val="lightGray"/>
        </w:rPr>
        <w:t>účastník zadávacího řízení</w:t>
      </w:r>
      <w:r w:rsidR="003935FE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 </w:t>
      </w:r>
      <w:r w:rsidR="008623BD">
        <w:rPr>
          <w:rFonts w:asciiTheme="minorHAnsi" w:hAnsiTheme="minorHAnsi" w:cstheme="majorBidi"/>
          <w:sz w:val="24"/>
          <w:szCs w:val="24"/>
          <w:highlight w:val="lightGray"/>
        </w:rPr>
        <w:t>převzal</w:t>
      </w:r>
      <w:r w:rsidR="008623BD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 ze zadávací dokumentace </w:t>
      </w:r>
      <w:r w:rsidR="008623BD">
        <w:rPr>
          <w:rFonts w:asciiTheme="minorHAnsi" w:hAnsiTheme="minorHAnsi" w:cstheme="majorBidi"/>
          <w:sz w:val="24"/>
          <w:szCs w:val="24"/>
          <w:highlight w:val="lightGray"/>
        </w:rPr>
        <w:t xml:space="preserve">a </w:t>
      </w:r>
      <w:r w:rsidR="003935FE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vyplnil </w:t>
      </w:r>
      <w:r w:rsidR="001B4281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pro stanovení nabídkové ceny </w:t>
      </w:r>
      <w:r w:rsidR="003935FE" w:rsidRPr="00284B92">
        <w:rPr>
          <w:rFonts w:asciiTheme="minorHAnsi" w:hAnsiTheme="minorHAnsi" w:cstheme="majorBidi"/>
          <w:sz w:val="24"/>
          <w:szCs w:val="24"/>
          <w:highlight w:val="lightGray"/>
        </w:rPr>
        <w:t>a předložil do své nabídky &lt;&lt;</w:t>
      </w:r>
    </w:p>
    <w:p w14:paraId="47307549" w14:textId="02D90A9D" w:rsidR="00284B92" w:rsidRPr="00284B92" w:rsidRDefault="00863B27" w:rsidP="00284B92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284B92">
        <w:rPr>
          <w:rFonts w:asciiTheme="minorHAnsi" w:hAnsiTheme="minorHAnsi" w:cstheme="majorBidi"/>
          <w:sz w:val="24"/>
          <w:szCs w:val="24"/>
        </w:rPr>
        <w:t>Technické podmínky údržby veřejné zeleně</w:t>
      </w:r>
      <w:r w:rsidR="00284B92" w:rsidRPr="00284B92">
        <w:rPr>
          <w:rFonts w:asciiTheme="minorHAnsi" w:hAnsiTheme="minorHAnsi" w:cstheme="majorBidi"/>
          <w:sz w:val="24"/>
          <w:szCs w:val="24"/>
        </w:rPr>
        <w:t xml:space="preserve"> </w:t>
      </w:r>
      <w:r w:rsidR="00284B92" w:rsidRPr="00284B92">
        <w:rPr>
          <w:rFonts w:asciiTheme="minorHAnsi" w:hAnsiTheme="minorHAnsi" w:cstheme="majorBidi"/>
          <w:sz w:val="24"/>
          <w:szCs w:val="24"/>
          <w:highlight w:val="lightGray"/>
        </w:rPr>
        <w:t>&gt;&gt;tato příloha bude doplněna před uzavřením Smlouvy. Příloha bude převzata ze zadávací dokumentace &lt;&lt;</w:t>
      </w:r>
    </w:p>
    <w:p w14:paraId="10453ABC" w14:textId="767387D1" w:rsidR="00284B92" w:rsidRPr="00284B92" w:rsidRDefault="00863B27" w:rsidP="00723BF5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284B92">
        <w:rPr>
          <w:rFonts w:asciiTheme="minorHAnsi" w:hAnsiTheme="minorHAnsi" w:cstheme="majorBidi"/>
          <w:sz w:val="24"/>
          <w:szCs w:val="24"/>
        </w:rPr>
        <w:t>Výkaz výměr</w:t>
      </w:r>
      <w:r w:rsidR="00284B92" w:rsidRPr="00284B92">
        <w:rPr>
          <w:rFonts w:asciiTheme="minorHAnsi" w:hAnsiTheme="minorHAnsi" w:cstheme="majorBidi"/>
          <w:sz w:val="24"/>
          <w:szCs w:val="24"/>
        </w:rPr>
        <w:t xml:space="preserve"> </w:t>
      </w:r>
      <w:r w:rsidR="00284B92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&gt;&gt;tato příloha bude </w:t>
      </w:r>
      <w:r w:rsidR="00723BF5">
        <w:rPr>
          <w:rFonts w:asciiTheme="minorHAnsi" w:hAnsiTheme="minorHAnsi" w:cstheme="majorBidi"/>
          <w:sz w:val="24"/>
          <w:szCs w:val="24"/>
          <w:highlight w:val="lightGray"/>
        </w:rPr>
        <w:t>doložena až</w:t>
      </w:r>
      <w:r w:rsidR="00284B92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 před uzavřením Smlouvy. Příloha bude převzata ze zadávací dokumentace &lt;&lt;</w:t>
      </w:r>
    </w:p>
    <w:p w14:paraId="19363611" w14:textId="542D3ADB" w:rsidR="00284B92" w:rsidRPr="00284B92" w:rsidRDefault="00284B92" w:rsidP="00723BF5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284B92">
        <w:rPr>
          <w:rFonts w:asciiTheme="minorHAnsi" w:hAnsiTheme="minorHAnsi" w:cstheme="minorHAnsi"/>
          <w:sz w:val="24"/>
          <w:szCs w:val="24"/>
        </w:rPr>
        <w:t xml:space="preserve">Arboristické standardy – Řez stromů SPPK A02 002:2013 </w:t>
      </w:r>
      <w:r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&gt;&gt;tato příloha bude </w:t>
      </w:r>
      <w:r w:rsidR="00723BF5">
        <w:rPr>
          <w:rFonts w:asciiTheme="minorHAnsi" w:hAnsiTheme="minorHAnsi" w:cstheme="majorBidi"/>
          <w:sz w:val="24"/>
          <w:szCs w:val="24"/>
          <w:highlight w:val="lightGray"/>
        </w:rPr>
        <w:t>doložena až</w:t>
      </w:r>
      <w:r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 před uzavřením Smlouvy&lt;&lt;</w:t>
      </w:r>
    </w:p>
    <w:p w14:paraId="281E94C5" w14:textId="4461FD4F" w:rsidR="00284B92" w:rsidRPr="00284B92" w:rsidRDefault="00284B92" w:rsidP="00723BF5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284B92">
        <w:rPr>
          <w:rFonts w:asciiTheme="minorHAnsi" w:hAnsiTheme="minorHAnsi"/>
          <w:sz w:val="24"/>
          <w:szCs w:val="24"/>
        </w:rPr>
        <w:t xml:space="preserve">Arboristické standardy – Výsadba a řez keřů a lián SPPK A02 003:2014 </w:t>
      </w:r>
      <w:r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&gt;&gt;tato příloha bude </w:t>
      </w:r>
      <w:r w:rsidR="00723BF5">
        <w:rPr>
          <w:rFonts w:asciiTheme="minorHAnsi" w:hAnsiTheme="minorHAnsi" w:cstheme="majorBidi"/>
          <w:sz w:val="24"/>
          <w:szCs w:val="24"/>
          <w:highlight w:val="lightGray"/>
        </w:rPr>
        <w:t>doložena až</w:t>
      </w:r>
      <w:r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 před uzavřením Smlouvy&lt;&lt;</w:t>
      </w:r>
    </w:p>
    <w:p w14:paraId="416E4F23" w14:textId="74E839F8" w:rsidR="00284B92" w:rsidRPr="00284B92" w:rsidRDefault="00863B27" w:rsidP="00723BF5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284B92">
        <w:rPr>
          <w:rFonts w:asciiTheme="minorHAnsi" w:hAnsiTheme="minorHAnsi" w:cstheme="majorBidi"/>
          <w:sz w:val="24"/>
          <w:szCs w:val="24"/>
        </w:rPr>
        <w:t>Vzor objednávky k poskytnutí služby údržby</w:t>
      </w:r>
      <w:r w:rsidR="00284B92" w:rsidRPr="00284B92">
        <w:rPr>
          <w:rFonts w:asciiTheme="minorHAnsi" w:hAnsiTheme="minorHAnsi" w:cstheme="majorBidi"/>
          <w:sz w:val="24"/>
          <w:szCs w:val="24"/>
        </w:rPr>
        <w:t xml:space="preserve"> </w:t>
      </w:r>
      <w:r w:rsidR="00284B92" w:rsidRPr="00284B92">
        <w:rPr>
          <w:rFonts w:asciiTheme="minorHAnsi" w:hAnsiTheme="minorHAnsi" w:cstheme="majorBidi"/>
          <w:sz w:val="24"/>
          <w:szCs w:val="24"/>
          <w:highlight w:val="lightGray"/>
        </w:rPr>
        <w:t>&gt;&gt;tato příloha bude d</w:t>
      </w:r>
      <w:r w:rsidR="00723BF5">
        <w:rPr>
          <w:rFonts w:asciiTheme="minorHAnsi" w:hAnsiTheme="minorHAnsi" w:cstheme="majorBidi"/>
          <w:sz w:val="24"/>
          <w:szCs w:val="24"/>
          <w:highlight w:val="lightGray"/>
        </w:rPr>
        <w:t>oložena až</w:t>
      </w:r>
      <w:r w:rsidR="00284B92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 před uzavřením Smlouvy&lt;&lt;</w:t>
      </w:r>
    </w:p>
    <w:p w14:paraId="24B53E84" w14:textId="6D1DA471" w:rsidR="00723BF5" w:rsidRPr="00284B92" w:rsidRDefault="001B4281" w:rsidP="00723BF5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284B92">
        <w:rPr>
          <w:rFonts w:asciiTheme="minorHAnsi" w:hAnsiTheme="minorHAnsi" w:cstheme="majorBidi"/>
          <w:sz w:val="24"/>
          <w:szCs w:val="24"/>
        </w:rPr>
        <w:t xml:space="preserve">Seznam </w:t>
      </w:r>
      <w:r w:rsidR="00BA5AF3" w:rsidRPr="00284B92">
        <w:rPr>
          <w:rFonts w:asciiTheme="minorHAnsi" w:hAnsiTheme="minorHAnsi" w:cstheme="majorBidi"/>
          <w:sz w:val="24"/>
          <w:szCs w:val="24"/>
        </w:rPr>
        <w:t xml:space="preserve">oprávněných </w:t>
      </w:r>
      <w:r w:rsidRPr="00284B92">
        <w:rPr>
          <w:rFonts w:asciiTheme="minorHAnsi" w:hAnsiTheme="minorHAnsi" w:cstheme="majorBidi"/>
          <w:sz w:val="24"/>
          <w:szCs w:val="24"/>
        </w:rPr>
        <w:t>osob</w:t>
      </w:r>
      <w:r w:rsidR="00BF54D9" w:rsidRPr="00284B92">
        <w:rPr>
          <w:rFonts w:asciiTheme="minorHAnsi" w:hAnsiTheme="minorHAnsi" w:cstheme="majorBidi"/>
          <w:sz w:val="24"/>
          <w:szCs w:val="24"/>
        </w:rPr>
        <w:t xml:space="preserve"> (nebude se uveřejňovat)</w:t>
      </w:r>
      <w:r w:rsidR="00723BF5">
        <w:rPr>
          <w:rFonts w:asciiTheme="minorHAnsi" w:hAnsiTheme="minorHAnsi" w:cstheme="majorBidi"/>
          <w:sz w:val="24"/>
          <w:szCs w:val="24"/>
        </w:rPr>
        <w:t xml:space="preserve"> </w:t>
      </w:r>
      <w:r w:rsidR="00723BF5" w:rsidRPr="00284B92">
        <w:rPr>
          <w:rFonts w:asciiTheme="minorHAnsi" w:hAnsiTheme="minorHAnsi" w:cstheme="majorBidi"/>
          <w:sz w:val="24"/>
          <w:szCs w:val="24"/>
          <w:highlight w:val="lightGray"/>
        </w:rPr>
        <w:t>&gt;&gt;</w:t>
      </w:r>
      <w:r w:rsidR="00723BF5">
        <w:rPr>
          <w:rFonts w:asciiTheme="minorHAnsi" w:hAnsiTheme="minorHAnsi" w:cstheme="majorBidi"/>
          <w:sz w:val="24"/>
          <w:szCs w:val="24"/>
          <w:highlight w:val="lightGray"/>
        </w:rPr>
        <w:t xml:space="preserve">Příloha bude předložena do </w:t>
      </w:r>
      <w:r w:rsidR="00723BF5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nabídky </w:t>
      </w:r>
      <w:r w:rsidR="004604EE">
        <w:rPr>
          <w:rFonts w:asciiTheme="minorHAnsi" w:hAnsiTheme="minorHAnsi" w:cstheme="majorBidi"/>
          <w:sz w:val="24"/>
          <w:szCs w:val="24"/>
          <w:highlight w:val="lightGray"/>
        </w:rPr>
        <w:t>dle přiložené předlohy</w:t>
      </w:r>
      <w:r w:rsidR="00723BF5" w:rsidRPr="00284B92">
        <w:rPr>
          <w:rFonts w:asciiTheme="minorHAnsi" w:hAnsiTheme="minorHAnsi" w:cstheme="majorBidi"/>
          <w:sz w:val="24"/>
          <w:szCs w:val="24"/>
          <w:highlight w:val="lightGray"/>
        </w:rPr>
        <w:t>&lt;&lt;</w:t>
      </w:r>
    </w:p>
    <w:p w14:paraId="0D4D64FA" w14:textId="03D92BAE" w:rsidR="00736790" w:rsidRPr="00DB4751" w:rsidRDefault="003A3853" w:rsidP="00DB4751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284B92">
        <w:rPr>
          <w:rFonts w:asciiTheme="minorHAnsi" w:hAnsiTheme="minorHAnsi" w:cstheme="majorBidi"/>
          <w:sz w:val="24"/>
          <w:szCs w:val="24"/>
        </w:rPr>
        <w:t>Soupis</w:t>
      </w:r>
      <w:r w:rsidR="00BF54D9" w:rsidRPr="00284B92">
        <w:rPr>
          <w:rFonts w:asciiTheme="minorHAnsi" w:hAnsiTheme="minorHAnsi" w:cstheme="majorBidi"/>
          <w:sz w:val="24"/>
          <w:szCs w:val="24"/>
        </w:rPr>
        <w:t xml:space="preserve"> poddodavatelů (nebude se uveřejňovat</w:t>
      </w:r>
      <w:r w:rsidR="00BF54D9">
        <w:rPr>
          <w:rFonts w:asciiTheme="minorHAnsi" w:hAnsiTheme="minorHAnsi" w:cstheme="majorBidi"/>
          <w:sz w:val="24"/>
          <w:szCs w:val="24"/>
        </w:rPr>
        <w:t>)</w:t>
      </w:r>
      <w:r w:rsidR="001B4281"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723BF5" w:rsidRPr="00284B92">
        <w:rPr>
          <w:rFonts w:asciiTheme="minorHAnsi" w:hAnsiTheme="minorHAnsi" w:cstheme="majorBidi"/>
          <w:sz w:val="24"/>
          <w:szCs w:val="24"/>
          <w:highlight w:val="lightGray"/>
        </w:rPr>
        <w:t>&gt;&gt;</w:t>
      </w:r>
      <w:r w:rsidR="00723BF5">
        <w:rPr>
          <w:rFonts w:asciiTheme="minorHAnsi" w:hAnsiTheme="minorHAnsi" w:cstheme="majorBidi"/>
          <w:sz w:val="24"/>
          <w:szCs w:val="24"/>
          <w:highlight w:val="lightGray"/>
        </w:rPr>
        <w:t xml:space="preserve">Příloha bude předložena do </w:t>
      </w:r>
      <w:r w:rsidR="00723BF5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nabídky </w:t>
      </w:r>
      <w:r w:rsidR="004604EE">
        <w:rPr>
          <w:rFonts w:asciiTheme="minorHAnsi" w:hAnsiTheme="minorHAnsi" w:cstheme="majorBidi"/>
          <w:sz w:val="24"/>
          <w:szCs w:val="24"/>
          <w:highlight w:val="lightGray"/>
        </w:rPr>
        <w:t>dle přiložené předlohy</w:t>
      </w:r>
      <w:r w:rsidR="004604EE" w:rsidRPr="00284B92">
        <w:rPr>
          <w:rFonts w:asciiTheme="minorHAnsi" w:hAnsiTheme="minorHAnsi" w:cstheme="majorBidi"/>
          <w:sz w:val="24"/>
          <w:szCs w:val="24"/>
          <w:highlight w:val="lightGray"/>
        </w:rPr>
        <w:t xml:space="preserve"> </w:t>
      </w:r>
      <w:r w:rsidR="00723BF5" w:rsidRPr="00284B92">
        <w:rPr>
          <w:rFonts w:asciiTheme="minorHAnsi" w:hAnsiTheme="minorHAnsi" w:cstheme="majorBidi"/>
          <w:sz w:val="24"/>
          <w:szCs w:val="24"/>
          <w:highlight w:val="lightGray"/>
        </w:rPr>
        <w:t>&lt;&lt;</w:t>
      </w:r>
    </w:p>
    <w:p w14:paraId="6D278496" w14:textId="77777777" w:rsidR="00736790" w:rsidRPr="00DB4751" w:rsidRDefault="00736790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2016706C" w14:textId="77777777" w:rsidR="001E1610" w:rsidRPr="00DB4751" w:rsidRDefault="00AD1233" w:rsidP="00DB4751">
      <w:pPr>
        <w:tabs>
          <w:tab w:val="num" w:pos="360"/>
        </w:tabs>
        <w:jc w:val="both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V </w:t>
      </w:r>
      <w:r w:rsidR="005044B9"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="005044B9" w:rsidRPr="00DB4751">
        <w:rPr>
          <w:rFonts w:asciiTheme="minorHAnsi" w:hAnsiTheme="minorHAnsi" w:cstheme="majorBidi"/>
          <w:sz w:val="24"/>
          <w:szCs w:val="24"/>
          <w:highlight w:val="yellow"/>
        </w:rPr>
        <w:t xml:space="preserve">vyplní 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="005044B9"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]</w:t>
      </w:r>
    </w:p>
    <w:p w14:paraId="17E39184" w14:textId="34DE51F2" w:rsidR="00AD1233" w:rsidRPr="00DB4751" w:rsidRDefault="00AD1233" w:rsidP="0071733A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 xml:space="preserve">dne </w:t>
      </w:r>
      <w:r w:rsidR="005044B9"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="005044B9" w:rsidRPr="00DB4751">
        <w:rPr>
          <w:rFonts w:asciiTheme="minorHAnsi" w:hAnsiTheme="minorHAnsi" w:cstheme="majorBidi"/>
          <w:sz w:val="24"/>
          <w:szCs w:val="24"/>
          <w:highlight w:val="yellow"/>
        </w:rPr>
        <w:t>vyplní</w:t>
      </w:r>
      <w:r w:rsidR="00C21987" w:rsidRPr="00DB4751">
        <w:rPr>
          <w:rFonts w:asciiTheme="minorHAnsi" w:hAnsiTheme="minorHAnsi" w:cstheme="majorBidi"/>
          <w:sz w:val="24"/>
          <w:szCs w:val="24"/>
          <w:highlight w:val="yellow"/>
        </w:rPr>
        <w:t xml:space="preserve"> 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="005044B9"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]</w:t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="00FC04BD" w:rsidRPr="00DB4751">
        <w:rPr>
          <w:rFonts w:asciiTheme="minorHAnsi" w:hAnsiTheme="minorHAnsi" w:cstheme="majorBidi"/>
          <w:sz w:val="24"/>
          <w:szCs w:val="24"/>
        </w:rPr>
        <w:t>V</w:t>
      </w:r>
      <w:r w:rsidR="00BA5AF3" w:rsidRPr="00DB4751">
        <w:rPr>
          <w:rFonts w:asciiTheme="minorHAnsi" w:hAnsiTheme="minorHAnsi" w:cstheme="majorBidi"/>
          <w:sz w:val="24"/>
          <w:szCs w:val="24"/>
        </w:rPr>
        <w:t xml:space="preserve"> Novém Boru </w:t>
      </w:r>
      <w:r w:rsidRPr="00DB4751">
        <w:rPr>
          <w:rFonts w:asciiTheme="minorHAnsi" w:hAnsiTheme="minorHAnsi" w:cstheme="majorBidi"/>
          <w:sz w:val="24"/>
          <w:szCs w:val="24"/>
        </w:rPr>
        <w:t>dne ….……………</w:t>
      </w:r>
    </w:p>
    <w:p w14:paraId="105223DD" w14:textId="77777777" w:rsidR="00AD1233" w:rsidRPr="00DB4751" w:rsidRDefault="00AD123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3A367D86" w14:textId="49512271" w:rsidR="00AD1233" w:rsidRPr="00DB4751" w:rsidRDefault="00B26EF0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>Dodavatel</w:t>
      </w:r>
      <w:r w:rsidR="00DE0B11" w:rsidRPr="00DB4751">
        <w:rPr>
          <w:rFonts w:asciiTheme="minorHAnsi" w:hAnsiTheme="minorHAnsi" w:cstheme="majorBidi"/>
          <w:sz w:val="24"/>
          <w:szCs w:val="24"/>
        </w:rPr>
        <w:t>:</w:t>
      </w:r>
      <w:r w:rsidR="00DE0B11" w:rsidRPr="00DB4751">
        <w:rPr>
          <w:rFonts w:asciiTheme="minorHAnsi" w:hAnsiTheme="minorHAnsi" w:cstheme="majorBidi"/>
          <w:sz w:val="24"/>
          <w:szCs w:val="24"/>
        </w:rPr>
        <w:tab/>
      </w:r>
      <w:r w:rsidR="00DE0B11" w:rsidRPr="00DB4751">
        <w:rPr>
          <w:rFonts w:asciiTheme="minorHAnsi" w:hAnsiTheme="minorHAnsi" w:cstheme="majorBidi"/>
          <w:sz w:val="24"/>
          <w:szCs w:val="24"/>
        </w:rPr>
        <w:tab/>
      </w:r>
      <w:r w:rsidR="00DE0B11" w:rsidRPr="00DB4751">
        <w:rPr>
          <w:rFonts w:asciiTheme="minorHAnsi" w:hAnsiTheme="minorHAnsi" w:cstheme="majorBidi"/>
          <w:sz w:val="24"/>
          <w:szCs w:val="24"/>
        </w:rPr>
        <w:tab/>
      </w:r>
      <w:r w:rsidR="00DE0B11" w:rsidRPr="00DB4751">
        <w:rPr>
          <w:rFonts w:asciiTheme="minorHAnsi" w:hAnsiTheme="minorHAnsi" w:cstheme="majorBidi"/>
          <w:sz w:val="24"/>
          <w:szCs w:val="24"/>
        </w:rPr>
        <w:tab/>
      </w:r>
      <w:r w:rsidR="00DE0B11" w:rsidRPr="00DB4751">
        <w:rPr>
          <w:rFonts w:asciiTheme="minorHAnsi" w:hAnsiTheme="minorHAnsi" w:cstheme="majorBidi"/>
          <w:sz w:val="24"/>
          <w:szCs w:val="24"/>
        </w:rPr>
        <w:tab/>
      </w:r>
      <w:r w:rsidR="00DE0B11" w:rsidRPr="00DB4751">
        <w:rPr>
          <w:rFonts w:asciiTheme="minorHAnsi" w:hAnsiTheme="minorHAnsi" w:cstheme="majorBidi"/>
          <w:sz w:val="24"/>
          <w:szCs w:val="24"/>
        </w:rPr>
        <w:tab/>
      </w:r>
      <w:r w:rsidR="00BA5AF3" w:rsidRPr="00DB4751">
        <w:rPr>
          <w:rFonts w:asciiTheme="minorHAnsi" w:hAnsiTheme="minorHAnsi" w:cstheme="majorBidi"/>
          <w:sz w:val="24"/>
          <w:szCs w:val="24"/>
        </w:rPr>
        <w:t>Objednatel</w:t>
      </w:r>
      <w:r w:rsidR="00AD1233" w:rsidRPr="00DB4751">
        <w:rPr>
          <w:rFonts w:asciiTheme="minorHAnsi" w:hAnsiTheme="minorHAnsi" w:cstheme="majorBidi"/>
          <w:sz w:val="24"/>
          <w:szCs w:val="24"/>
        </w:rPr>
        <w:t>:</w:t>
      </w:r>
    </w:p>
    <w:p w14:paraId="577A45E9" w14:textId="77777777" w:rsidR="00AD1233" w:rsidRPr="00DB4751" w:rsidRDefault="00AD123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</w:p>
    <w:p w14:paraId="08D8D962" w14:textId="77777777" w:rsidR="00AD1233" w:rsidRPr="00DB4751" w:rsidRDefault="00AD123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021840FF" w14:textId="77777777" w:rsidR="00AD1233" w:rsidRPr="00DB4751" w:rsidRDefault="00AD123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>_____________________________</w:t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  <w:t>_______________________________</w:t>
      </w:r>
    </w:p>
    <w:p w14:paraId="7782398B" w14:textId="0B9D63AD" w:rsidR="00AD1233" w:rsidRPr="00DB4751" w:rsidRDefault="00AD123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ab/>
      </w:r>
      <w:r w:rsidR="005044B9" w:rsidRPr="00DB4751">
        <w:rPr>
          <w:rFonts w:asciiTheme="minorHAnsi" w:hAnsiTheme="minorHAnsi" w:cstheme="majorBidi"/>
          <w:sz w:val="24"/>
          <w:szCs w:val="24"/>
        </w:rPr>
        <w:tab/>
      </w:r>
      <w:r w:rsidR="005044B9"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Pr="00DB4751">
        <w:rPr>
          <w:rFonts w:asciiTheme="minorHAnsi" w:hAnsiTheme="minorHAnsi" w:cstheme="majorBidi"/>
          <w:sz w:val="24"/>
          <w:szCs w:val="24"/>
        </w:rPr>
        <w:tab/>
      </w:r>
      <w:r w:rsidR="00F10395" w:rsidRPr="00DB4751">
        <w:rPr>
          <w:rFonts w:asciiTheme="minorHAnsi" w:hAnsiTheme="minorHAnsi" w:cstheme="majorBidi"/>
          <w:sz w:val="24"/>
          <w:szCs w:val="24"/>
        </w:rPr>
        <w:t>Mgr. Jaromír Dvořák</w:t>
      </w:r>
    </w:p>
    <w:p w14:paraId="59E69191" w14:textId="0165DB86" w:rsidR="00AD1233" w:rsidRPr="00DB4751" w:rsidRDefault="00AD123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ab/>
      </w:r>
      <w:r w:rsidR="005044B9"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="005044B9" w:rsidRPr="00DB4751">
        <w:rPr>
          <w:rFonts w:asciiTheme="minorHAnsi" w:hAnsiTheme="minorHAnsi" w:cstheme="majorBidi"/>
          <w:sz w:val="24"/>
          <w:szCs w:val="24"/>
          <w:highlight w:val="yellow"/>
        </w:rPr>
        <w:t xml:space="preserve">vyplní </w:t>
      </w:r>
      <w:r w:rsidR="001E1610" w:rsidRPr="00DB4751">
        <w:rPr>
          <w:rFonts w:asciiTheme="minorHAnsi" w:hAnsiTheme="minorHAnsi" w:cstheme="majorBidi"/>
          <w:sz w:val="24"/>
          <w:szCs w:val="24"/>
          <w:highlight w:val="yellow"/>
        </w:rPr>
        <w:t>účastník zadávacího řízení</w:t>
      </w:r>
      <w:r w:rsidR="005044B9"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]</w:t>
      </w:r>
      <w:r w:rsidR="007127D6" w:rsidRPr="00DB4751">
        <w:rPr>
          <w:rFonts w:asciiTheme="minorHAnsi" w:hAnsiTheme="minorHAnsi" w:cstheme="majorBidi"/>
          <w:sz w:val="24"/>
          <w:szCs w:val="24"/>
        </w:rPr>
        <w:tab/>
      </w:r>
      <w:r w:rsidR="007127D6" w:rsidRPr="00DB4751">
        <w:rPr>
          <w:rFonts w:asciiTheme="minorHAnsi" w:hAnsiTheme="minorHAnsi" w:cstheme="majorBidi"/>
          <w:sz w:val="24"/>
          <w:szCs w:val="24"/>
        </w:rPr>
        <w:tab/>
      </w:r>
      <w:r w:rsidR="00F10395" w:rsidRPr="00DB4751">
        <w:rPr>
          <w:rFonts w:asciiTheme="minorHAnsi" w:hAnsiTheme="minorHAnsi" w:cstheme="majorBidi"/>
          <w:sz w:val="24"/>
          <w:szCs w:val="24"/>
        </w:rPr>
        <w:t>starosta</w:t>
      </w:r>
    </w:p>
    <w:p w14:paraId="5B8F7B0A" w14:textId="77777777" w:rsidR="00BA5AF3" w:rsidRPr="00DB4751" w:rsidRDefault="00BA5AF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2A701669" w14:textId="77777777" w:rsidR="00BA5AF3" w:rsidRPr="00DB4751" w:rsidRDefault="00BA5AF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04441183" w14:textId="283594A5" w:rsidR="008968A0" w:rsidRPr="00DB4751" w:rsidRDefault="008968A0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3E2933AE" w14:textId="4BC1E6A7" w:rsidR="00BA5AF3" w:rsidRPr="008968A0" w:rsidRDefault="00BA5AF3" w:rsidP="00DB4751">
      <w:pPr>
        <w:tabs>
          <w:tab w:val="left" w:pos="1191"/>
          <w:tab w:val="left" w:pos="1588"/>
          <w:tab w:val="right" w:pos="8751"/>
        </w:tabs>
        <w:suppressAutoHyphens/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 w:rsidRPr="008968A0">
        <w:rPr>
          <w:rFonts w:asciiTheme="minorHAnsi" w:hAnsiTheme="minorHAnsi" w:cstheme="majorBidi"/>
          <w:sz w:val="24"/>
          <w:szCs w:val="24"/>
        </w:rPr>
        <w:t xml:space="preserve">Příloha č. </w:t>
      </w:r>
      <w:r w:rsidR="00284B92">
        <w:rPr>
          <w:rFonts w:asciiTheme="minorHAnsi" w:hAnsiTheme="minorHAnsi" w:cstheme="majorBidi"/>
          <w:sz w:val="24"/>
          <w:szCs w:val="24"/>
        </w:rPr>
        <w:t>7</w:t>
      </w:r>
    </w:p>
    <w:p w14:paraId="42608D28" w14:textId="7A651365" w:rsidR="008968A0" w:rsidRPr="008968A0" w:rsidRDefault="008968A0" w:rsidP="008968A0">
      <w:pPr>
        <w:tabs>
          <w:tab w:val="left" w:pos="1191"/>
          <w:tab w:val="left" w:pos="1588"/>
          <w:tab w:val="right" w:pos="8751"/>
        </w:tabs>
        <w:suppressAutoHyphens/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 w:rsidRPr="008968A0">
        <w:rPr>
          <w:rFonts w:asciiTheme="minorHAnsi" w:hAnsiTheme="minorHAnsi" w:cstheme="majorBidi"/>
          <w:sz w:val="24"/>
          <w:szCs w:val="24"/>
        </w:rPr>
        <w:t>Seznam oprávněných osob</w:t>
      </w:r>
    </w:p>
    <w:p w14:paraId="0D1404B6" w14:textId="77777777" w:rsidR="008968A0" w:rsidRPr="00DB4751" w:rsidRDefault="008968A0" w:rsidP="00DB4751">
      <w:pPr>
        <w:tabs>
          <w:tab w:val="left" w:pos="1191"/>
          <w:tab w:val="left" w:pos="1588"/>
          <w:tab w:val="right" w:pos="8751"/>
        </w:tabs>
        <w:suppressAutoHyphens/>
        <w:autoSpaceDE/>
        <w:autoSpaceDN/>
        <w:jc w:val="both"/>
        <w:rPr>
          <w:rFonts w:asciiTheme="minorHAnsi" w:hAnsiTheme="minorHAnsi" w:cstheme="majorBidi"/>
          <w:sz w:val="24"/>
          <w:szCs w:val="24"/>
          <w:highlight w:val="yellow"/>
        </w:rPr>
      </w:pPr>
    </w:p>
    <w:p w14:paraId="4DB0631E" w14:textId="17F2A597" w:rsidR="00BA5AF3" w:rsidRPr="00DB4751" w:rsidRDefault="00BA5AF3" w:rsidP="003A3853">
      <w:pPr>
        <w:numPr>
          <w:ilvl w:val="0"/>
          <w:numId w:val="12"/>
        </w:numPr>
        <w:tabs>
          <w:tab w:val="left" w:pos="1191"/>
          <w:tab w:val="left" w:pos="1588"/>
          <w:tab w:val="right" w:pos="8751"/>
        </w:tabs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lastRenderedPageBreak/>
        <w:t xml:space="preserve">Osobou oprávněnou k odesílání písemných </w:t>
      </w:r>
      <w:r w:rsidR="004144E7">
        <w:rPr>
          <w:rFonts w:asciiTheme="minorHAnsi" w:hAnsiTheme="minorHAnsi" w:cstheme="majorBidi"/>
          <w:sz w:val="24"/>
          <w:szCs w:val="24"/>
        </w:rPr>
        <w:t>objednávek</w:t>
      </w:r>
      <w:r w:rsidRPr="00DB4751">
        <w:rPr>
          <w:rFonts w:asciiTheme="minorHAnsi" w:hAnsiTheme="minorHAnsi" w:cstheme="majorBidi"/>
          <w:sz w:val="24"/>
          <w:szCs w:val="24"/>
        </w:rPr>
        <w:t xml:space="preserve"> dodavateli je:</w:t>
      </w:r>
    </w:p>
    <w:p w14:paraId="1250693E" w14:textId="77777777" w:rsidR="004144E7" w:rsidRDefault="00BA5AF3" w:rsidP="00DB4751">
      <w:pPr>
        <w:tabs>
          <w:tab w:val="left" w:pos="360"/>
          <w:tab w:val="left" w:pos="2268"/>
          <w:tab w:val="right" w:pos="7560"/>
        </w:tabs>
        <w:jc w:val="both"/>
        <w:rPr>
          <w:rFonts w:asciiTheme="minorHAnsi" w:hAnsiTheme="minorHAnsi" w:cstheme="majorBidi"/>
          <w:i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ab/>
      </w:r>
      <w:r w:rsidRPr="003A3853">
        <w:rPr>
          <w:rFonts w:asciiTheme="minorHAnsi" w:hAnsiTheme="minorHAnsi" w:cstheme="majorBidi"/>
          <w:sz w:val="24"/>
          <w:szCs w:val="24"/>
        </w:rPr>
        <w:t>Za objednatele:</w:t>
      </w:r>
      <w:r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8968A0" w:rsidRPr="00DB4751">
        <w:rPr>
          <w:rFonts w:asciiTheme="minorHAnsi" w:hAnsiTheme="minorHAnsi" w:cstheme="majorBidi"/>
          <w:i/>
          <w:sz w:val="24"/>
          <w:szCs w:val="24"/>
          <w:highlight w:val="lightGray"/>
        </w:rPr>
        <w:t>&gt;&gt;bude doplněno před uzavřením smlouvy&lt;&lt;</w:t>
      </w:r>
    </w:p>
    <w:p w14:paraId="02D745A0" w14:textId="300FE440" w:rsidR="00BA5AF3" w:rsidRPr="003A3853" w:rsidRDefault="004144E7" w:rsidP="00DB4751">
      <w:pPr>
        <w:tabs>
          <w:tab w:val="left" w:pos="360"/>
          <w:tab w:val="left" w:pos="2268"/>
          <w:tab w:val="right" w:pos="7560"/>
        </w:tabs>
        <w:jc w:val="both"/>
        <w:rPr>
          <w:rFonts w:asciiTheme="minorHAnsi" w:hAnsiTheme="minorHAnsi" w:cstheme="majorBidi"/>
          <w:i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ab/>
      </w:r>
      <w:r w:rsidRPr="003A3853">
        <w:rPr>
          <w:rFonts w:asciiTheme="minorHAnsi" w:hAnsiTheme="minorHAnsi" w:cstheme="majorBidi"/>
          <w:sz w:val="24"/>
          <w:szCs w:val="24"/>
        </w:rPr>
        <w:t>O</w:t>
      </w:r>
      <w:r>
        <w:rPr>
          <w:rFonts w:asciiTheme="minorHAnsi" w:hAnsiTheme="minorHAnsi" w:cstheme="majorBidi"/>
          <w:sz w:val="24"/>
          <w:szCs w:val="24"/>
        </w:rPr>
        <w:t>sobou oprávněnou k potvrzení objednávek:</w:t>
      </w:r>
      <w:r w:rsidR="00BA5AF3" w:rsidRPr="00DB4751">
        <w:rPr>
          <w:rFonts w:asciiTheme="minorHAnsi" w:hAnsiTheme="minorHAnsi" w:cstheme="majorBidi"/>
          <w:sz w:val="24"/>
          <w:szCs w:val="24"/>
        </w:rPr>
        <w:tab/>
        <w:t xml:space="preserve"> </w:t>
      </w:r>
    </w:p>
    <w:p w14:paraId="43B5C4EA" w14:textId="77777777" w:rsidR="008968A0" w:rsidRDefault="00BA5AF3" w:rsidP="00DB4751">
      <w:pPr>
        <w:tabs>
          <w:tab w:val="left" w:pos="360"/>
          <w:tab w:val="left" w:pos="2268"/>
          <w:tab w:val="right" w:pos="7560"/>
        </w:tabs>
        <w:jc w:val="both"/>
        <w:rPr>
          <w:rFonts w:asciiTheme="minorHAnsi" w:hAnsiTheme="minorHAnsi" w:cstheme="majorBidi"/>
          <w:b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ab/>
        <w:t xml:space="preserve">Za dodavatele: 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>vyplní účastník zadávacího řízení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]</w:t>
      </w:r>
    </w:p>
    <w:p w14:paraId="1796C8CB" w14:textId="2F5021D8" w:rsidR="00BA5AF3" w:rsidRPr="00DB4751" w:rsidRDefault="00BA5AF3" w:rsidP="00DB4751">
      <w:pPr>
        <w:tabs>
          <w:tab w:val="left" w:pos="360"/>
          <w:tab w:val="left" w:pos="2268"/>
          <w:tab w:val="right" w:pos="7560"/>
        </w:tabs>
        <w:jc w:val="both"/>
        <w:rPr>
          <w:rFonts w:asciiTheme="minorHAnsi" w:hAnsiTheme="minorHAnsi" w:cstheme="majorBidi"/>
          <w:sz w:val="24"/>
          <w:szCs w:val="24"/>
          <w:shd w:val="clear" w:color="auto" w:fill="FFFF00"/>
        </w:rPr>
      </w:pPr>
      <w:r w:rsidRPr="00DB4751">
        <w:rPr>
          <w:rFonts w:asciiTheme="minorHAnsi" w:hAnsiTheme="minorHAnsi" w:cstheme="majorBidi"/>
          <w:sz w:val="24"/>
          <w:szCs w:val="24"/>
        </w:rPr>
        <w:tab/>
        <w:t xml:space="preserve"> </w:t>
      </w:r>
    </w:p>
    <w:p w14:paraId="0EA1DA09" w14:textId="42E6921A" w:rsidR="00BA5AF3" w:rsidRPr="00DB4751" w:rsidRDefault="00BA5AF3" w:rsidP="00DB4751">
      <w:pPr>
        <w:numPr>
          <w:ilvl w:val="0"/>
          <w:numId w:val="12"/>
        </w:numPr>
        <w:tabs>
          <w:tab w:val="left" w:pos="1191"/>
          <w:tab w:val="left" w:pos="1588"/>
          <w:tab w:val="right" w:pos="8751"/>
        </w:tabs>
        <w:suppressAutoHyphens/>
        <w:autoSpaceDE/>
        <w:autoSpaceDN/>
        <w:ind w:left="0" w:firstLine="0"/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>Osobou oprávněnou k</w:t>
      </w:r>
      <w:r w:rsidR="004144E7">
        <w:rPr>
          <w:rFonts w:asciiTheme="minorHAnsi" w:hAnsiTheme="minorHAnsi" w:cstheme="majorBidi"/>
          <w:sz w:val="24"/>
          <w:szCs w:val="24"/>
        </w:rPr>
        <w:t> </w:t>
      </w:r>
      <w:r w:rsidRPr="00DB4751">
        <w:rPr>
          <w:rFonts w:asciiTheme="minorHAnsi" w:hAnsiTheme="minorHAnsi" w:cstheme="majorBidi"/>
          <w:sz w:val="24"/>
          <w:szCs w:val="24"/>
        </w:rPr>
        <w:t>podpisu</w:t>
      </w:r>
      <w:r w:rsidR="004144E7">
        <w:rPr>
          <w:rFonts w:asciiTheme="minorHAnsi" w:hAnsiTheme="minorHAnsi" w:cstheme="majorBidi"/>
          <w:sz w:val="24"/>
          <w:szCs w:val="24"/>
        </w:rPr>
        <w:t xml:space="preserve"> předávacího</w:t>
      </w:r>
      <w:r w:rsidRPr="00DB4751">
        <w:rPr>
          <w:rFonts w:asciiTheme="minorHAnsi" w:hAnsiTheme="minorHAnsi" w:cstheme="majorBidi"/>
          <w:sz w:val="24"/>
          <w:szCs w:val="24"/>
        </w:rPr>
        <w:t xml:space="preserve"> protokolu</w:t>
      </w:r>
      <w:r w:rsidR="004144E7">
        <w:rPr>
          <w:rFonts w:asciiTheme="minorHAnsi" w:hAnsiTheme="minorHAnsi" w:cstheme="majorBidi"/>
          <w:sz w:val="24"/>
          <w:szCs w:val="24"/>
        </w:rPr>
        <w:t xml:space="preserve">, </w:t>
      </w:r>
      <w:r w:rsidR="003A3853">
        <w:rPr>
          <w:rFonts w:asciiTheme="minorHAnsi" w:hAnsiTheme="minorHAnsi" w:cstheme="majorBidi"/>
          <w:sz w:val="24"/>
          <w:szCs w:val="24"/>
        </w:rPr>
        <w:t>potvrzujícího</w:t>
      </w:r>
      <w:r w:rsidRPr="00DB4751">
        <w:rPr>
          <w:rFonts w:asciiTheme="minorHAnsi" w:hAnsiTheme="minorHAnsi" w:cstheme="majorBidi"/>
          <w:sz w:val="24"/>
          <w:szCs w:val="24"/>
        </w:rPr>
        <w:t xml:space="preserve"> splnění objednávky je:</w:t>
      </w:r>
    </w:p>
    <w:p w14:paraId="72363DEB" w14:textId="1E6A85E2" w:rsidR="00BA5AF3" w:rsidRPr="00DB4751" w:rsidRDefault="00BA5AF3" w:rsidP="00DB4751">
      <w:pPr>
        <w:tabs>
          <w:tab w:val="left" w:pos="360"/>
          <w:tab w:val="left" w:pos="2268"/>
          <w:tab w:val="right" w:pos="7560"/>
        </w:tabs>
        <w:jc w:val="both"/>
        <w:rPr>
          <w:rFonts w:asciiTheme="minorHAnsi" w:hAnsiTheme="minorHAnsi" w:cstheme="majorBidi"/>
          <w:sz w:val="24"/>
          <w:szCs w:val="24"/>
        </w:rPr>
      </w:pPr>
      <w:r w:rsidRPr="00DB4751">
        <w:rPr>
          <w:rFonts w:asciiTheme="minorHAnsi" w:hAnsiTheme="minorHAnsi" w:cstheme="majorBidi"/>
          <w:sz w:val="24"/>
          <w:szCs w:val="24"/>
        </w:rPr>
        <w:tab/>
      </w:r>
      <w:r w:rsidRPr="003A3853">
        <w:rPr>
          <w:rFonts w:asciiTheme="minorHAnsi" w:hAnsiTheme="minorHAnsi" w:cstheme="majorBidi"/>
          <w:sz w:val="24"/>
          <w:szCs w:val="24"/>
        </w:rPr>
        <w:t>Za objednatele:</w:t>
      </w:r>
      <w:r w:rsidRPr="00DB4751">
        <w:rPr>
          <w:rFonts w:asciiTheme="minorHAnsi" w:hAnsiTheme="minorHAnsi" w:cstheme="majorBidi"/>
          <w:sz w:val="24"/>
          <w:szCs w:val="24"/>
        </w:rPr>
        <w:t xml:space="preserve"> </w:t>
      </w:r>
      <w:r w:rsidR="008968A0" w:rsidRPr="00DB4751">
        <w:rPr>
          <w:rFonts w:asciiTheme="minorHAnsi" w:hAnsiTheme="minorHAnsi" w:cstheme="majorBidi"/>
          <w:i/>
          <w:sz w:val="24"/>
          <w:szCs w:val="24"/>
          <w:highlight w:val="lightGray"/>
        </w:rPr>
        <w:t>&gt;&gt;bude doplněno před uzavřením smlouvy&lt;&lt;</w:t>
      </w:r>
      <w:r w:rsidRPr="00DB4751">
        <w:rPr>
          <w:rFonts w:asciiTheme="minorHAnsi" w:hAnsiTheme="minorHAnsi" w:cstheme="majorBidi"/>
          <w:sz w:val="24"/>
          <w:szCs w:val="24"/>
        </w:rPr>
        <w:tab/>
      </w:r>
    </w:p>
    <w:p w14:paraId="25F2587C" w14:textId="06650882" w:rsidR="00BA5AF3" w:rsidRPr="00DB4751" w:rsidRDefault="00BA5AF3" w:rsidP="00DB4751">
      <w:pPr>
        <w:tabs>
          <w:tab w:val="left" w:pos="360"/>
          <w:tab w:val="left" w:pos="2268"/>
          <w:tab w:val="right" w:pos="7560"/>
        </w:tabs>
        <w:jc w:val="both"/>
        <w:rPr>
          <w:rFonts w:asciiTheme="minorHAnsi" w:hAnsiTheme="minorHAnsi" w:cstheme="majorBidi"/>
          <w:sz w:val="24"/>
          <w:szCs w:val="24"/>
          <w:shd w:val="clear" w:color="auto" w:fill="FFFF00"/>
        </w:rPr>
      </w:pPr>
      <w:r w:rsidRPr="00DB4751">
        <w:rPr>
          <w:rFonts w:asciiTheme="minorHAnsi" w:hAnsiTheme="minorHAnsi" w:cstheme="majorBidi"/>
          <w:sz w:val="24"/>
          <w:szCs w:val="24"/>
        </w:rPr>
        <w:tab/>
        <w:t xml:space="preserve">Za dodavatele: 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[</w:t>
      </w:r>
      <w:r w:rsidRPr="00DB4751">
        <w:rPr>
          <w:rFonts w:asciiTheme="minorHAnsi" w:hAnsiTheme="minorHAnsi" w:cstheme="majorBidi"/>
          <w:sz w:val="24"/>
          <w:szCs w:val="24"/>
          <w:highlight w:val="yellow"/>
        </w:rPr>
        <w:t>vyplní účastník zadávacího řízení</w:t>
      </w:r>
      <w:r w:rsidRPr="00DB4751">
        <w:rPr>
          <w:rFonts w:asciiTheme="minorHAnsi" w:hAnsiTheme="minorHAnsi" w:cstheme="majorBidi"/>
          <w:b/>
          <w:sz w:val="24"/>
          <w:szCs w:val="24"/>
          <w:highlight w:val="yellow"/>
        </w:rPr>
        <w:t>]</w:t>
      </w:r>
      <w:r w:rsidRPr="00DB4751">
        <w:rPr>
          <w:rFonts w:asciiTheme="minorHAnsi" w:hAnsiTheme="minorHAnsi" w:cstheme="majorBidi"/>
          <w:sz w:val="24"/>
          <w:szCs w:val="24"/>
        </w:rPr>
        <w:tab/>
        <w:t xml:space="preserve"> </w:t>
      </w:r>
    </w:p>
    <w:p w14:paraId="2C7C788B" w14:textId="77777777" w:rsidR="00BA5AF3" w:rsidRDefault="00BA5AF3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2138E782" w14:textId="77777777" w:rsidR="004604EE" w:rsidRDefault="004604EE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p w14:paraId="6D4A7629" w14:textId="6DD0C323" w:rsidR="004604EE" w:rsidRPr="008968A0" w:rsidRDefault="004604EE" w:rsidP="004604EE">
      <w:pPr>
        <w:tabs>
          <w:tab w:val="left" w:pos="1191"/>
          <w:tab w:val="left" w:pos="1588"/>
          <w:tab w:val="right" w:pos="8751"/>
        </w:tabs>
        <w:suppressAutoHyphens/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 w:rsidRPr="008968A0">
        <w:rPr>
          <w:rFonts w:asciiTheme="minorHAnsi" w:hAnsiTheme="minorHAnsi" w:cstheme="majorBidi"/>
          <w:sz w:val="24"/>
          <w:szCs w:val="24"/>
        </w:rPr>
        <w:t xml:space="preserve">Příloha č. </w:t>
      </w:r>
      <w:r>
        <w:rPr>
          <w:rFonts w:asciiTheme="minorHAnsi" w:hAnsiTheme="minorHAnsi" w:cstheme="majorBidi"/>
          <w:sz w:val="24"/>
          <w:szCs w:val="24"/>
        </w:rPr>
        <w:t>8</w:t>
      </w:r>
    </w:p>
    <w:p w14:paraId="5CA3FD2D" w14:textId="2FEB697D" w:rsidR="004604EE" w:rsidRPr="008968A0" w:rsidRDefault="004604EE" w:rsidP="004604EE">
      <w:pPr>
        <w:tabs>
          <w:tab w:val="left" w:pos="1191"/>
          <w:tab w:val="left" w:pos="1588"/>
          <w:tab w:val="right" w:pos="8751"/>
        </w:tabs>
        <w:suppressAutoHyphens/>
        <w:autoSpaceDE/>
        <w:autoSpaceDN/>
        <w:jc w:val="both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Soupis poddodavatelů</w:t>
      </w:r>
    </w:p>
    <w:p w14:paraId="74C795C7" w14:textId="77777777" w:rsidR="004604EE" w:rsidRPr="006466E6" w:rsidRDefault="004604EE" w:rsidP="004604EE">
      <w:pPr>
        <w:pStyle w:val="Textkomente"/>
        <w:rPr>
          <w:sz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3921"/>
        <w:gridCol w:w="1539"/>
      </w:tblGrid>
      <w:tr w:rsidR="004604EE" w:rsidRPr="004604EE" w14:paraId="3C9CA3AA" w14:textId="77777777" w:rsidTr="00111A89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DDDDDD"/>
          </w:tcPr>
          <w:p w14:paraId="3CA5B850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b/>
                <w:sz w:val="22"/>
                <w:szCs w:val="22"/>
              </w:rPr>
            </w:pPr>
            <w:r w:rsidRPr="004604EE">
              <w:rPr>
                <w:rFonts w:asciiTheme="minorHAnsi" w:hAnsiTheme="minorHAnsi"/>
                <w:b/>
                <w:sz w:val="22"/>
                <w:szCs w:val="22"/>
              </w:rPr>
              <w:t>Údaje o poddodavateli*</w:t>
            </w:r>
          </w:p>
        </w:tc>
      </w:tr>
      <w:tr w:rsidR="004604EE" w:rsidRPr="004604EE" w14:paraId="7B8F1FB2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03F78FD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E115FA4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4EE" w:rsidRPr="004604EE" w14:paraId="39191582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3CBFD8F0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26F250F9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4EE" w:rsidRPr="004604EE" w14:paraId="727CEB86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125AE6C9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454563B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4EE" w:rsidRPr="004604EE" w14:paraId="5E57CF7C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3D646891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shd w:val="clear" w:color="auto" w:fill="auto"/>
          </w:tcPr>
          <w:p w14:paraId="500C6A4D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0756EDD5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  <w:p w14:paraId="2CEEC066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 xml:space="preserve">           %</w:t>
            </w:r>
          </w:p>
        </w:tc>
      </w:tr>
      <w:tr w:rsidR="004604EE" w:rsidRPr="004604EE" w14:paraId="7BF6A1FD" w14:textId="77777777" w:rsidTr="00111A89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DDDDDD"/>
          </w:tcPr>
          <w:p w14:paraId="69BFBE5B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b/>
                <w:sz w:val="22"/>
                <w:szCs w:val="22"/>
              </w:rPr>
            </w:pPr>
            <w:r w:rsidRPr="004604EE">
              <w:rPr>
                <w:rFonts w:asciiTheme="minorHAnsi" w:hAnsiTheme="minorHAnsi"/>
                <w:b/>
                <w:sz w:val="22"/>
                <w:szCs w:val="22"/>
              </w:rPr>
              <w:t>Údaje o poddodavateli</w:t>
            </w:r>
          </w:p>
        </w:tc>
      </w:tr>
      <w:tr w:rsidR="004604EE" w:rsidRPr="004604EE" w14:paraId="5C8C5E1C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3FB16D8F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14C4CA2A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4EE" w:rsidRPr="004604EE" w14:paraId="6803082C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10034280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681AD24F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4EE" w:rsidRPr="004604EE" w14:paraId="01F6F534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575D7A44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38286D54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4EE" w:rsidRPr="004604EE" w14:paraId="4D7EB6F6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7A297C84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shd w:val="clear" w:color="auto" w:fill="auto"/>
          </w:tcPr>
          <w:p w14:paraId="249ACFBD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622052C2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  <w:p w14:paraId="0D13D929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 xml:space="preserve">           %</w:t>
            </w:r>
          </w:p>
        </w:tc>
      </w:tr>
      <w:tr w:rsidR="004604EE" w:rsidRPr="004604EE" w14:paraId="0C5FC179" w14:textId="77777777" w:rsidTr="00111A89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DDDDDD"/>
          </w:tcPr>
          <w:p w14:paraId="113DD6A2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b/>
                <w:sz w:val="22"/>
                <w:szCs w:val="22"/>
              </w:rPr>
            </w:pPr>
            <w:r w:rsidRPr="004604EE">
              <w:rPr>
                <w:rFonts w:asciiTheme="minorHAnsi" w:hAnsiTheme="minorHAnsi"/>
                <w:b/>
                <w:sz w:val="22"/>
                <w:szCs w:val="22"/>
              </w:rPr>
              <w:t>Údaje o poddodavateli</w:t>
            </w:r>
          </w:p>
        </w:tc>
      </w:tr>
      <w:tr w:rsidR="004604EE" w:rsidRPr="004604EE" w14:paraId="4BA7ADFA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508DF069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04CC17C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4EE" w:rsidRPr="004604EE" w14:paraId="0277DB4C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7ACA3A4A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3B2B2D5B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4EE" w:rsidRPr="004604EE" w14:paraId="03A8BEB3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B24A0EA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573E1497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4EE" w:rsidRPr="004604EE" w14:paraId="69E1A1AF" w14:textId="77777777" w:rsidTr="00111A89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7BA88455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shd w:val="clear" w:color="auto" w:fill="auto"/>
          </w:tcPr>
          <w:p w14:paraId="0AE9B0A3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422A0527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</w:p>
          <w:p w14:paraId="61147BE3" w14:textId="77777777" w:rsidR="004604EE" w:rsidRPr="004604EE" w:rsidRDefault="004604EE" w:rsidP="00111A89">
            <w:pPr>
              <w:pStyle w:val="NormalJustified"/>
              <w:rPr>
                <w:rFonts w:asciiTheme="minorHAnsi" w:hAnsiTheme="minorHAnsi"/>
                <w:sz w:val="22"/>
                <w:szCs w:val="22"/>
              </w:rPr>
            </w:pPr>
            <w:r w:rsidRPr="004604EE">
              <w:rPr>
                <w:rFonts w:asciiTheme="minorHAnsi" w:hAnsiTheme="minorHAnsi"/>
                <w:sz w:val="22"/>
                <w:szCs w:val="22"/>
              </w:rPr>
              <w:t xml:space="preserve">           %</w:t>
            </w:r>
          </w:p>
        </w:tc>
      </w:tr>
    </w:tbl>
    <w:p w14:paraId="618B8C72" w14:textId="77777777" w:rsidR="004604EE" w:rsidRPr="004604EE" w:rsidRDefault="004604EE" w:rsidP="004604EE">
      <w:pPr>
        <w:rPr>
          <w:rFonts w:asciiTheme="minorHAnsi" w:hAnsiTheme="minorHAnsi"/>
          <w:sz w:val="22"/>
          <w:szCs w:val="22"/>
        </w:rPr>
      </w:pPr>
    </w:p>
    <w:p w14:paraId="4197D0DF" w14:textId="77777777" w:rsidR="004604EE" w:rsidRPr="004604EE" w:rsidRDefault="004604EE" w:rsidP="004604EE">
      <w:pPr>
        <w:pStyle w:val="Odstavecseseznamem"/>
        <w:rPr>
          <w:rFonts w:asciiTheme="minorHAnsi" w:hAnsiTheme="minorHAnsi"/>
          <w:sz w:val="22"/>
          <w:szCs w:val="22"/>
        </w:rPr>
      </w:pPr>
      <w:r w:rsidRPr="004604EE">
        <w:rPr>
          <w:rFonts w:asciiTheme="minorHAnsi" w:hAnsiTheme="minorHAnsi"/>
          <w:sz w:val="22"/>
          <w:szCs w:val="22"/>
        </w:rPr>
        <w:t>* Dodavatel případně doplní řádky pro uvedení více než tří poddodavatelů.</w:t>
      </w:r>
    </w:p>
    <w:p w14:paraId="1F163B92" w14:textId="77777777" w:rsidR="004604EE" w:rsidRPr="00DB4751" w:rsidRDefault="004604EE" w:rsidP="00DB4751">
      <w:pPr>
        <w:tabs>
          <w:tab w:val="num" w:pos="360"/>
        </w:tabs>
        <w:jc w:val="both"/>
        <w:rPr>
          <w:rFonts w:asciiTheme="minorHAnsi" w:hAnsiTheme="minorHAnsi" w:cstheme="majorBidi"/>
          <w:sz w:val="24"/>
          <w:szCs w:val="24"/>
        </w:rPr>
      </w:pPr>
    </w:p>
    <w:sectPr w:rsidR="004604EE" w:rsidRPr="00DB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1748" w14:textId="77777777" w:rsidR="00406700" w:rsidRDefault="00406700" w:rsidP="00C90294">
      <w:r>
        <w:separator/>
      </w:r>
    </w:p>
  </w:endnote>
  <w:endnote w:type="continuationSeparator" w:id="0">
    <w:p w14:paraId="60AD7496" w14:textId="77777777" w:rsidR="00406700" w:rsidRDefault="00406700" w:rsidP="00C9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7516B" w14:textId="77777777" w:rsidR="00406700" w:rsidRDefault="00406700" w:rsidP="00C90294">
      <w:r>
        <w:separator/>
      </w:r>
    </w:p>
  </w:footnote>
  <w:footnote w:type="continuationSeparator" w:id="0">
    <w:p w14:paraId="255F6109" w14:textId="77777777" w:rsidR="00406700" w:rsidRDefault="00406700" w:rsidP="00C90294">
      <w:r>
        <w:continuationSeparator/>
      </w:r>
    </w:p>
  </w:footnote>
  <w:footnote w:id="1">
    <w:p w14:paraId="18F87058" w14:textId="77777777" w:rsidR="004318FA" w:rsidRDefault="004318FA" w:rsidP="006B2477">
      <w:pPr>
        <w:pStyle w:val="Textpoznpodarou"/>
      </w:pPr>
      <w:r>
        <w:rPr>
          <w:rStyle w:val="Znakapoznpodarou"/>
        </w:rPr>
        <w:footnoteRef/>
      </w:r>
      <w:r>
        <w:t xml:space="preserve"> Vyhrazené změny závazku podle § 100 zákona č. 134/2016 Sb.</w:t>
      </w:r>
    </w:p>
  </w:footnote>
  <w:footnote w:id="2">
    <w:p w14:paraId="0DFA977E" w14:textId="77777777" w:rsidR="004318FA" w:rsidRDefault="004318FA" w:rsidP="006B2477">
      <w:pPr>
        <w:pStyle w:val="Textpoznpodarou"/>
      </w:pPr>
      <w:r>
        <w:rPr>
          <w:rStyle w:val="Znakapoznpodarou"/>
        </w:rPr>
        <w:footnoteRef/>
      </w:r>
      <w:r>
        <w:t xml:space="preserve"> Vyhrazené změny závazku podle § 100 zákona č. 134/2016 Sb.</w:t>
      </w:r>
    </w:p>
  </w:footnote>
  <w:footnote w:id="3">
    <w:p w14:paraId="70EBC211" w14:textId="73567173" w:rsidR="004318FA" w:rsidRDefault="004318FA" w:rsidP="007127D6">
      <w:pPr>
        <w:pStyle w:val="Textpoznpodarou"/>
      </w:pPr>
      <w:r>
        <w:rPr>
          <w:rStyle w:val="Znakapoznpodarou"/>
        </w:rPr>
        <w:footnoteRef/>
      </w:r>
      <w:r>
        <w:t xml:space="preserve"> Vyhrazená změna závazku podle § 100 zákona č. 134/2016 Sb.</w:t>
      </w:r>
    </w:p>
  </w:footnote>
  <w:footnote w:id="4">
    <w:p w14:paraId="30A2AE3B" w14:textId="6399E82A" w:rsidR="004318FA" w:rsidRDefault="004318FA" w:rsidP="002719AD">
      <w:pPr>
        <w:pStyle w:val="Textpoznpodarou"/>
      </w:pPr>
      <w:r>
        <w:rPr>
          <w:rStyle w:val="Znakapoznpodarou"/>
        </w:rPr>
        <w:footnoteRef/>
      </w:r>
      <w:r>
        <w:t xml:space="preserve"> Zadavatel si vyhrazuje změnu závazku podle § 100 zákona č. 134/2016 Sb. Způsob potvrzování </w:t>
      </w:r>
      <w:r w:rsidR="002719AD">
        <w:t>objednávek</w:t>
      </w:r>
      <w:r>
        <w:t xml:space="preserve"> bude případně upraven tak, aby odpovídal požadavkům § 6 a 7 zákona č. 340/2015 Sb., o registru smluv.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C17C8A"/>
    <w:multiLevelType w:val="hybridMultilevel"/>
    <w:tmpl w:val="2CE47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25C0F"/>
    <w:multiLevelType w:val="hybridMultilevel"/>
    <w:tmpl w:val="184A2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14E94"/>
    <w:multiLevelType w:val="hybridMultilevel"/>
    <w:tmpl w:val="46EE99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6765"/>
    <w:multiLevelType w:val="hybridMultilevel"/>
    <w:tmpl w:val="078AB54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6C23"/>
    <w:multiLevelType w:val="hybridMultilevel"/>
    <w:tmpl w:val="8E0C0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70695"/>
    <w:multiLevelType w:val="hybridMultilevel"/>
    <w:tmpl w:val="51B01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3EF"/>
    <w:multiLevelType w:val="hybridMultilevel"/>
    <w:tmpl w:val="8FD43EE6"/>
    <w:lvl w:ilvl="0" w:tplc="678CF47A">
      <w:start w:val="1"/>
      <w:numFmt w:val="upperRoman"/>
      <w:lvlText w:val="Článek %1.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  <w:b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8077"/>
        </w:tabs>
        <w:ind w:left="8077" w:hanging="705"/>
      </w:pPr>
      <w:rPr>
        <w:rFonts w:hint="default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F45F7"/>
    <w:multiLevelType w:val="hybridMultilevel"/>
    <w:tmpl w:val="A7948292"/>
    <w:lvl w:ilvl="0" w:tplc="2200B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A29E1"/>
    <w:multiLevelType w:val="hybridMultilevel"/>
    <w:tmpl w:val="9C48F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65AFD"/>
    <w:multiLevelType w:val="hybridMultilevel"/>
    <w:tmpl w:val="078AB54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C7F27"/>
    <w:multiLevelType w:val="hybridMultilevel"/>
    <w:tmpl w:val="04C4524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183E"/>
    <w:multiLevelType w:val="hybridMultilevel"/>
    <w:tmpl w:val="FE5CAAF8"/>
    <w:lvl w:ilvl="0" w:tplc="04050011">
      <w:start w:val="1"/>
      <w:numFmt w:val="decimal"/>
      <w:lvlText w:val="%1)"/>
      <w:lvlJc w:val="left"/>
      <w:pPr>
        <w:ind w:left="1856" w:hanging="360"/>
      </w:pPr>
      <w:rPr>
        <w:rFonts w:hint="default"/>
        <w:color w:val="24406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20D15"/>
    <w:multiLevelType w:val="hybridMultilevel"/>
    <w:tmpl w:val="910E5B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994C7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5595F"/>
    <w:multiLevelType w:val="hybridMultilevel"/>
    <w:tmpl w:val="9590612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EA437D"/>
    <w:multiLevelType w:val="hybridMultilevel"/>
    <w:tmpl w:val="940635A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751A"/>
    <w:multiLevelType w:val="hybridMultilevel"/>
    <w:tmpl w:val="92E832F6"/>
    <w:lvl w:ilvl="0" w:tplc="A29CD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3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4"/>
  </w:num>
  <w:num w:numId="10">
    <w:abstractNumId w:val="16"/>
  </w:num>
  <w:num w:numId="11">
    <w:abstractNumId w:val="7"/>
  </w:num>
  <w:num w:numId="12">
    <w:abstractNumId w:val="3"/>
  </w:num>
  <w:num w:numId="13">
    <w:abstractNumId w:val="18"/>
  </w:num>
  <w:num w:numId="14">
    <w:abstractNumId w:val="2"/>
  </w:num>
  <w:num w:numId="15">
    <w:abstractNumId w:val="9"/>
  </w:num>
  <w:num w:numId="16">
    <w:abstractNumId w:val="0"/>
  </w:num>
  <w:num w:numId="17">
    <w:abstractNumId w:val="15"/>
  </w:num>
  <w:num w:numId="18">
    <w:abstractNumId w:val="1"/>
  </w:num>
  <w:num w:numId="19">
    <w:abstractNumId w:val="20"/>
  </w:num>
  <w:num w:numId="20">
    <w:abstractNumId w:val="8"/>
  </w:num>
  <w:num w:numId="21">
    <w:abstractNumId w:val="1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E8"/>
    <w:rsid w:val="00004D77"/>
    <w:rsid w:val="00030AC8"/>
    <w:rsid w:val="00036051"/>
    <w:rsid w:val="00055025"/>
    <w:rsid w:val="00067D9A"/>
    <w:rsid w:val="000722E0"/>
    <w:rsid w:val="0007597D"/>
    <w:rsid w:val="00075A21"/>
    <w:rsid w:val="00081F8B"/>
    <w:rsid w:val="000A1BFF"/>
    <w:rsid w:val="000D1AAF"/>
    <w:rsid w:val="000D7333"/>
    <w:rsid w:val="000E4698"/>
    <w:rsid w:val="00100ABE"/>
    <w:rsid w:val="00111A2E"/>
    <w:rsid w:val="00117D2F"/>
    <w:rsid w:val="0013048E"/>
    <w:rsid w:val="00134CD7"/>
    <w:rsid w:val="001365C0"/>
    <w:rsid w:val="00145392"/>
    <w:rsid w:val="0015214C"/>
    <w:rsid w:val="001545EA"/>
    <w:rsid w:val="0016354D"/>
    <w:rsid w:val="001767A1"/>
    <w:rsid w:val="0019016D"/>
    <w:rsid w:val="001A1F15"/>
    <w:rsid w:val="001A6BAE"/>
    <w:rsid w:val="001B4281"/>
    <w:rsid w:val="001B6B84"/>
    <w:rsid w:val="001B7383"/>
    <w:rsid w:val="001D58BB"/>
    <w:rsid w:val="001E1610"/>
    <w:rsid w:val="001F2FC1"/>
    <w:rsid w:val="0022100B"/>
    <w:rsid w:val="0022526B"/>
    <w:rsid w:val="00265A4F"/>
    <w:rsid w:val="002719AD"/>
    <w:rsid w:val="00274A21"/>
    <w:rsid w:val="00284B92"/>
    <w:rsid w:val="00293675"/>
    <w:rsid w:val="002B72B9"/>
    <w:rsid w:val="002C0914"/>
    <w:rsid w:val="002D3199"/>
    <w:rsid w:val="002D3663"/>
    <w:rsid w:val="002D375D"/>
    <w:rsid w:val="002E1F8B"/>
    <w:rsid w:val="002F5A22"/>
    <w:rsid w:val="00312E63"/>
    <w:rsid w:val="00321A4C"/>
    <w:rsid w:val="00322350"/>
    <w:rsid w:val="0035375A"/>
    <w:rsid w:val="0035534B"/>
    <w:rsid w:val="00372FE3"/>
    <w:rsid w:val="003872D9"/>
    <w:rsid w:val="003935FE"/>
    <w:rsid w:val="003A3853"/>
    <w:rsid w:val="003A49A5"/>
    <w:rsid w:val="003A76A2"/>
    <w:rsid w:val="003D4C07"/>
    <w:rsid w:val="003D5F1F"/>
    <w:rsid w:val="003D7939"/>
    <w:rsid w:val="00406700"/>
    <w:rsid w:val="004144E7"/>
    <w:rsid w:val="004318FA"/>
    <w:rsid w:val="00441E0B"/>
    <w:rsid w:val="004604EE"/>
    <w:rsid w:val="0047414D"/>
    <w:rsid w:val="00484434"/>
    <w:rsid w:val="004A0CC7"/>
    <w:rsid w:val="004A34EA"/>
    <w:rsid w:val="004A61E6"/>
    <w:rsid w:val="004B3933"/>
    <w:rsid w:val="004B764F"/>
    <w:rsid w:val="004C2195"/>
    <w:rsid w:val="004D5BE1"/>
    <w:rsid w:val="004E32F7"/>
    <w:rsid w:val="004E5AE4"/>
    <w:rsid w:val="004F4B8D"/>
    <w:rsid w:val="004F4DED"/>
    <w:rsid w:val="005044B9"/>
    <w:rsid w:val="00510960"/>
    <w:rsid w:val="00515F7D"/>
    <w:rsid w:val="0051627B"/>
    <w:rsid w:val="005230CA"/>
    <w:rsid w:val="00543CC8"/>
    <w:rsid w:val="005543ED"/>
    <w:rsid w:val="00566783"/>
    <w:rsid w:val="005811DD"/>
    <w:rsid w:val="0058278F"/>
    <w:rsid w:val="00584586"/>
    <w:rsid w:val="0059000C"/>
    <w:rsid w:val="005A6AF9"/>
    <w:rsid w:val="006212DF"/>
    <w:rsid w:val="006520D1"/>
    <w:rsid w:val="00655E10"/>
    <w:rsid w:val="006756F2"/>
    <w:rsid w:val="00675BD9"/>
    <w:rsid w:val="00682B6C"/>
    <w:rsid w:val="006A195F"/>
    <w:rsid w:val="006A1C98"/>
    <w:rsid w:val="006A7250"/>
    <w:rsid w:val="006B2477"/>
    <w:rsid w:val="006B5BE5"/>
    <w:rsid w:val="006C0181"/>
    <w:rsid w:val="006C3C80"/>
    <w:rsid w:val="006C409C"/>
    <w:rsid w:val="006D6B24"/>
    <w:rsid w:val="006F3E88"/>
    <w:rsid w:val="00705EBB"/>
    <w:rsid w:val="007127D6"/>
    <w:rsid w:val="0071733A"/>
    <w:rsid w:val="00723BF5"/>
    <w:rsid w:val="007262B7"/>
    <w:rsid w:val="007308A0"/>
    <w:rsid w:val="00730AEE"/>
    <w:rsid w:val="00736790"/>
    <w:rsid w:val="007764FC"/>
    <w:rsid w:val="007930DC"/>
    <w:rsid w:val="00802735"/>
    <w:rsid w:val="008214D8"/>
    <w:rsid w:val="008347EE"/>
    <w:rsid w:val="00834B38"/>
    <w:rsid w:val="00841066"/>
    <w:rsid w:val="008460AB"/>
    <w:rsid w:val="00855C0B"/>
    <w:rsid w:val="008623BD"/>
    <w:rsid w:val="00863B27"/>
    <w:rsid w:val="008728AC"/>
    <w:rsid w:val="00874487"/>
    <w:rsid w:val="008869E7"/>
    <w:rsid w:val="008967F6"/>
    <w:rsid w:val="008968A0"/>
    <w:rsid w:val="008D5AE0"/>
    <w:rsid w:val="008E6A6B"/>
    <w:rsid w:val="008F1BA9"/>
    <w:rsid w:val="008F2DC4"/>
    <w:rsid w:val="008F521F"/>
    <w:rsid w:val="0090390F"/>
    <w:rsid w:val="00910EF0"/>
    <w:rsid w:val="00930421"/>
    <w:rsid w:val="00935B36"/>
    <w:rsid w:val="0093786F"/>
    <w:rsid w:val="0094293E"/>
    <w:rsid w:val="0095408A"/>
    <w:rsid w:val="00955FE1"/>
    <w:rsid w:val="0096172D"/>
    <w:rsid w:val="009741C4"/>
    <w:rsid w:val="009A35FF"/>
    <w:rsid w:val="009A6BD7"/>
    <w:rsid w:val="009B2955"/>
    <w:rsid w:val="009C0D20"/>
    <w:rsid w:val="009C3B8C"/>
    <w:rsid w:val="009C717D"/>
    <w:rsid w:val="009D250B"/>
    <w:rsid w:val="009D4DC3"/>
    <w:rsid w:val="009F1F15"/>
    <w:rsid w:val="00A071E9"/>
    <w:rsid w:val="00A12F40"/>
    <w:rsid w:val="00A176E9"/>
    <w:rsid w:val="00A327A4"/>
    <w:rsid w:val="00A33606"/>
    <w:rsid w:val="00A33C25"/>
    <w:rsid w:val="00A43AD2"/>
    <w:rsid w:val="00A542D5"/>
    <w:rsid w:val="00A85DAC"/>
    <w:rsid w:val="00A85FE2"/>
    <w:rsid w:val="00A872A3"/>
    <w:rsid w:val="00AB6D38"/>
    <w:rsid w:val="00AD0799"/>
    <w:rsid w:val="00AD1233"/>
    <w:rsid w:val="00AE68ED"/>
    <w:rsid w:val="00B0352F"/>
    <w:rsid w:val="00B0504D"/>
    <w:rsid w:val="00B161E0"/>
    <w:rsid w:val="00B2272A"/>
    <w:rsid w:val="00B26EF0"/>
    <w:rsid w:val="00B538B8"/>
    <w:rsid w:val="00B54FE8"/>
    <w:rsid w:val="00B81DE7"/>
    <w:rsid w:val="00BA5AF3"/>
    <w:rsid w:val="00BC4245"/>
    <w:rsid w:val="00BC5509"/>
    <w:rsid w:val="00BC65BC"/>
    <w:rsid w:val="00BF5432"/>
    <w:rsid w:val="00BF54D9"/>
    <w:rsid w:val="00C01211"/>
    <w:rsid w:val="00C06712"/>
    <w:rsid w:val="00C21987"/>
    <w:rsid w:val="00C269F9"/>
    <w:rsid w:val="00C5418F"/>
    <w:rsid w:val="00C56D58"/>
    <w:rsid w:val="00C77441"/>
    <w:rsid w:val="00C825BB"/>
    <w:rsid w:val="00C866C8"/>
    <w:rsid w:val="00C87641"/>
    <w:rsid w:val="00C90294"/>
    <w:rsid w:val="00C96ABB"/>
    <w:rsid w:val="00CB2A1C"/>
    <w:rsid w:val="00CB4DD9"/>
    <w:rsid w:val="00CD50FA"/>
    <w:rsid w:val="00CE337A"/>
    <w:rsid w:val="00CE67CF"/>
    <w:rsid w:val="00CF1614"/>
    <w:rsid w:val="00D02427"/>
    <w:rsid w:val="00D12023"/>
    <w:rsid w:val="00D2399C"/>
    <w:rsid w:val="00D327C5"/>
    <w:rsid w:val="00D61342"/>
    <w:rsid w:val="00D65C7B"/>
    <w:rsid w:val="00D70D4F"/>
    <w:rsid w:val="00D740DA"/>
    <w:rsid w:val="00D80222"/>
    <w:rsid w:val="00D85952"/>
    <w:rsid w:val="00DA1891"/>
    <w:rsid w:val="00DA215C"/>
    <w:rsid w:val="00DB4751"/>
    <w:rsid w:val="00DC0611"/>
    <w:rsid w:val="00DC0A7F"/>
    <w:rsid w:val="00DE0B11"/>
    <w:rsid w:val="00DF4C1F"/>
    <w:rsid w:val="00E165AA"/>
    <w:rsid w:val="00E2003C"/>
    <w:rsid w:val="00E269D0"/>
    <w:rsid w:val="00E36EF9"/>
    <w:rsid w:val="00E43626"/>
    <w:rsid w:val="00E47C35"/>
    <w:rsid w:val="00E51FAF"/>
    <w:rsid w:val="00E6685D"/>
    <w:rsid w:val="00E77508"/>
    <w:rsid w:val="00E87A5C"/>
    <w:rsid w:val="00E96DCF"/>
    <w:rsid w:val="00EC1FA5"/>
    <w:rsid w:val="00EC7720"/>
    <w:rsid w:val="00EE5D67"/>
    <w:rsid w:val="00F040F8"/>
    <w:rsid w:val="00F10395"/>
    <w:rsid w:val="00F227F5"/>
    <w:rsid w:val="00F53949"/>
    <w:rsid w:val="00F9053B"/>
    <w:rsid w:val="00FC04BD"/>
    <w:rsid w:val="00FD1829"/>
    <w:rsid w:val="00FE24F7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807"/>
  <w15:docId w15:val="{760DB635-2A0C-4A1A-BD8E-1D10947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23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327A4"/>
    <w:pPr>
      <w:keepNext/>
      <w:keepLine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03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AD1233"/>
    <w:pPr>
      <w:widowControl w:val="0"/>
      <w:autoSpaceDE/>
      <w:autoSpaceDN/>
      <w:jc w:val="both"/>
    </w:pPr>
    <w:rPr>
      <w:kern w:val="28"/>
      <w:sz w:val="24"/>
    </w:rPr>
  </w:style>
  <w:style w:type="table" w:styleId="Mkatabulky">
    <w:name w:val="Table Grid"/>
    <w:basedOn w:val="Normlntabulka"/>
    <w:uiPriority w:val="59"/>
    <w:rsid w:val="0073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FF4C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4C4C"/>
  </w:style>
  <w:style w:type="character" w:customStyle="1" w:styleId="TextkomenteChar">
    <w:name w:val="Text komentáře Char"/>
    <w:link w:val="Textkomente"/>
    <w:uiPriority w:val="99"/>
    <w:semiHidden/>
    <w:rsid w:val="00FF4C4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4C4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F4C4C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A327A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0294"/>
  </w:style>
  <w:style w:type="character" w:customStyle="1" w:styleId="TextpoznpodarouChar">
    <w:name w:val="Text pozn. pod čarou Char"/>
    <w:link w:val="Textpoznpodarou"/>
    <w:uiPriority w:val="99"/>
    <w:semiHidden/>
    <w:rsid w:val="00C90294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9029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54FE8"/>
    <w:pPr>
      <w:ind w:left="720"/>
      <w:contextualSpacing/>
    </w:pPr>
  </w:style>
  <w:style w:type="character" w:styleId="Hypertextovodkaz">
    <w:name w:val="Hyperlink"/>
    <w:rsid w:val="00675BD9"/>
    <w:rPr>
      <w:color w:val="0000FF"/>
      <w:u w:val="single"/>
    </w:rPr>
  </w:style>
  <w:style w:type="paragraph" w:customStyle="1" w:styleId="ZkladntextIMP">
    <w:name w:val="Základní text_IMP"/>
    <w:basedOn w:val="Normln"/>
    <w:rsid w:val="00675BD9"/>
    <w:pPr>
      <w:suppressAutoHyphens/>
      <w:overflowPunct w:val="0"/>
      <w:autoSpaceDN/>
      <w:spacing w:line="276" w:lineRule="auto"/>
      <w:textAlignment w:val="baseline"/>
    </w:pPr>
    <w:rPr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03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kladntext3">
    <w:name w:val="Základní text3"/>
    <w:basedOn w:val="Normln"/>
    <w:rsid w:val="004604EE"/>
    <w:pPr>
      <w:widowControl w:val="0"/>
      <w:shd w:val="clear" w:color="auto" w:fill="FFFFFF"/>
      <w:suppressAutoHyphens/>
      <w:autoSpaceDE/>
      <w:spacing w:before="60" w:after="420" w:line="245" w:lineRule="exact"/>
      <w:ind w:hanging="700"/>
      <w:jc w:val="center"/>
      <w:textAlignment w:val="baseline"/>
    </w:pPr>
    <w:rPr>
      <w:rFonts w:ascii="Arial" w:eastAsia="Arial" w:hAnsi="Arial" w:cs="Arial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hreibova@novy-b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link\vz\2016\VZ_16_157_CUCAM-%20Chemik&#225;lie%20I\ZD\ZD-pril.c.2-Ramcova%20dohoda%202-chemikal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86A1-A515-4732-A7A1-BCADF359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ZD-pril.c.2-Ramcova dohoda 2-chemikalie</Template>
  <TotalTime>21</TotalTime>
  <Pages>7</Pages>
  <Words>2390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Sobotová Olga</cp:lastModifiedBy>
  <cp:revision>8</cp:revision>
  <dcterms:created xsi:type="dcterms:W3CDTF">2018-08-09T19:25:00Z</dcterms:created>
  <dcterms:modified xsi:type="dcterms:W3CDTF">2018-08-13T05:22:00Z</dcterms:modified>
</cp:coreProperties>
</file>